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5E4B" w:rsidRPr="00D95E4B" w:rsidRDefault="00D95E4B" w:rsidP="00D95E4B">
      <w:r w:rsidRPr="00D95E4B">
        <w:tab/>
      </w:r>
      <w:r w:rsidRPr="00D95E4B">
        <w:tab/>
      </w:r>
      <w:r w:rsidRPr="00D95E4B">
        <w:tab/>
      </w:r>
      <w:r w:rsidRPr="00D95E4B">
        <w:tab/>
      </w:r>
    </w:p>
    <w:p w:rsidR="00D95E4B" w:rsidRDefault="00D95E4B" w:rsidP="00D95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E4B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</w:p>
    <w:p w:rsidR="00D95E4B" w:rsidRPr="00D95E4B" w:rsidRDefault="00D95E4B" w:rsidP="00D95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E4B">
        <w:rPr>
          <w:rFonts w:ascii="Times New Roman" w:hAnsi="Times New Roman" w:cs="Times New Roman"/>
          <w:b/>
          <w:bCs/>
          <w:sz w:val="24"/>
          <w:szCs w:val="24"/>
        </w:rPr>
        <w:t>Rady Gminy Iłowo-Osada</w:t>
      </w:r>
    </w:p>
    <w:p w:rsidR="00D95E4B" w:rsidRDefault="00D95E4B" w:rsidP="00D95E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E4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:rsidR="00D95E4B" w:rsidRPr="00D95E4B" w:rsidRDefault="00D95E4B" w:rsidP="00D95E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E4B" w:rsidRPr="00D95E4B" w:rsidRDefault="00D95E4B" w:rsidP="00D95E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E4B">
        <w:rPr>
          <w:rFonts w:ascii="Times New Roman" w:hAnsi="Times New Roman" w:cs="Times New Roman"/>
          <w:b/>
          <w:sz w:val="24"/>
          <w:szCs w:val="24"/>
        </w:rPr>
        <w:t xml:space="preserve">w sprawie: zatwierdzenia planu pracy Komisji Rewizyjnej Rady Gminy Iłowo-Osada </w:t>
      </w:r>
      <w:r w:rsidRPr="00D95E4B">
        <w:rPr>
          <w:rFonts w:ascii="Times New Roman" w:hAnsi="Times New Roman" w:cs="Times New Roman"/>
          <w:b/>
          <w:sz w:val="24"/>
          <w:szCs w:val="24"/>
        </w:rPr>
        <w:br/>
        <w:t>    na 2024 rok.</w:t>
      </w:r>
    </w:p>
    <w:p w:rsidR="00D95E4B" w:rsidRPr="00D95E4B" w:rsidRDefault="00D95E4B" w:rsidP="00D95E4B">
      <w:pPr>
        <w:jc w:val="both"/>
        <w:rPr>
          <w:rFonts w:ascii="Times New Roman" w:hAnsi="Times New Roman" w:cs="Times New Roman"/>
          <w:sz w:val="24"/>
          <w:szCs w:val="24"/>
        </w:rPr>
      </w:pPr>
      <w:r w:rsidRPr="00D95E4B">
        <w:rPr>
          <w:rFonts w:ascii="Times New Roman" w:hAnsi="Times New Roman" w:cs="Times New Roman"/>
          <w:sz w:val="24"/>
          <w:szCs w:val="24"/>
        </w:rPr>
        <w:t>Na  podstawie: art. 18 a ust. 1 oraz art. 21 ust. 3 ustawy z dnia 8 marca 1990 roku  o samorządzie gminnym (t. j. 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5E4B">
        <w:rPr>
          <w:rFonts w:ascii="Times New Roman" w:hAnsi="Times New Roman" w:cs="Times New Roman"/>
          <w:sz w:val="24"/>
          <w:szCs w:val="24"/>
        </w:rPr>
        <w:t xml:space="preserve"> r. poz.</w:t>
      </w:r>
      <w:r>
        <w:rPr>
          <w:rFonts w:ascii="Times New Roman" w:hAnsi="Times New Roman" w:cs="Times New Roman"/>
          <w:sz w:val="24"/>
          <w:szCs w:val="24"/>
        </w:rPr>
        <w:t>609 ze zm.</w:t>
      </w:r>
      <w:r w:rsidRPr="00D95E4B">
        <w:rPr>
          <w:rFonts w:ascii="Times New Roman" w:hAnsi="Times New Roman" w:cs="Times New Roman"/>
          <w:sz w:val="24"/>
          <w:szCs w:val="24"/>
        </w:rPr>
        <w:t xml:space="preserve">) oraz § 71 ust. 1  Statutu Gminy   Iłowo-Osada przyjętego uchwałą Nr L/299/18 z dnia 15 października 2018 r. (Dz. Urz. Woj. Warm.- Maz. </w:t>
      </w:r>
      <w:r>
        <w:rPr>
          <w:rFonts w:ascii="Times New Roman" w:hAnsi="Times New Roman" w:cs="Times New Roman"/>
          <w:sz w:val="24"/>
          <w:szCs w:val="24"/>
        </w:rPr>
        <w:br/>
      </w:r>
      <w:r w:rsidRPr="00D95E4B">
        <w:rPr>
          <w:rFonts w:ascii="Times New Roman" w:hAnsi="Times New Roman" w:cs="Times New Roman"/>
          <w:sz w:val="24"/>
          <w:szCs w:val="24"/>
        </w:rPr>
        <w:t xml:space="preserve">z dnia 27 listopada 2018 r., poz. 5107) Rada Gminy Iłowo-Osada uchwala, </w:t>
      </w:r>
      <w:r w:rsidRPr="00D95E4B">
        <w:rPr>
          <w:rFonts w:ascii="Times New Roman" w:hAnsi="Times New Roman" w:cs="Times New Roman"/>
          <w:sz w:val="24"/>
          <w:szCs w:val="24"/>
        </w:rPr>
        <w:br/>
        <w:t>co następuje:</w:t>
      </w:r>
    </w:p>
    <w:p w:rsidR="00D95E4B" w:rsidRPr="00D95E4B" w:rsidRDefault="00D95E4B" w:rsidP="00D95E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E4B">
        <w:rPr>
          <w:rFonts w:ascii="Times New Roman" w:hAnsi="Times New Roman" w:cs="Times New Roman"/>
          <w:sz w:val="24"/>
          <w:szCs w:val="24"/>
        </w:rPr>
        <w:t>§ 1</w:t>
      </w:r>
    </w:p>
    <w:p w:rsidR="00D95E4B" w:rsidRPr="00D95E4B" w:rsidRDefault="00D95E4B" w:rsidP="00D95E4B">
      <w:pPr>
        <w:jc w:val="both"/>
        <w:rPr>
          <w:rFonts w:ascii="Times New Roman" w:hAnsi="Times New Roman" w:cs="Times New Roman"/>
          <w:sz w:val="24"/>
          <w:szCs w:val="24"/>
        </w:rPr>
      </w:pPr>
      <w:r w:rsidRPr="00D95E4B">
        <w:rPr>
          <w:rFonts w:ascii="Times New Roman" w:hAnsi="Times New Roman" w:cs="Times New Roman"/>
          <w:sz w:val="24"/>
          <w:szCs w:val="24"/>
        </w:rPr>
        <w:t>Zatwierdza się  plan pracy Komisji Rewizyjnej Rady Gminy Iłowo-Osada stanowiący załącznik do uchwały.</w:t>
      </w:r>
    </w:p>
    <w:p w:rsidR="00D95E4B" w:rsidRPr="00D95E4B" w:rsidRDefault="00D95E4B" w:rsidP="00D95E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E4B">
        <w:rPr>
          <w:rFonts w:ascii="Times New Roman" w:hAnsi="Times New Roman" w:cs="Times New Roman"/>
          <w:sz w:val="24"/>
          <w:szCs w:val="24"/>
        </w:rPr>
        <w:t>§ 2</w:t>
      </w:r>
    </w:p>
    <w:p w:rsidR="00C71C13" w:rsidRPr="00D95E4B" w:rsidRDefault="00D95E4B" w:rsidP="00D95E4B">
      <w:pPr>
        <w:jc w:val="both"/>
        <w:rPr>
          <w:rFonts w:ascii="Times New Roman" w:hAnsi="Times New Roman" w:cs="Times New Roman"/>
          <w:sz w:val="24"/>
          <w:szCs w:val="24"/>
        </w:rPr>
      </w:pPr>
      <w:r w:rsidRPr="00D95E4B">
        <w:rPr>
          <w:rFonts w:ascii="Times New Roman" w:hAnsi="Times New Roman" w:cs="Times New Roman"/>
          <w:sz w:val="24"/>
          <w:szCs w:val="24"/>
        </w:rPr>
        <w:t>Wykonanie uchwały powierza się Przewodniczącemu Komisji Rewizyjnej.</w:t>
      </w:r>
    </w:p>
    <w:p w:rsidR="00D95E4B" w:rsidRPr="00D95E4B" w:rsidRDefault="00D95E4B" w:rsidP="00D95E4B">
      <w:pPr>
        <w:jc w:val="center"/>
        <w:rPr>
          <w:rFonts w:ascii="Times New Roman" w:hAnsi="Times New Roman" w:cs="Times New Roman"/>
          <w:sz w:val="24"/>
          <w:szCs w:val="24"/>
        </w:rPr>
      </w:pPr>
      <w:r w:rsidRPr="00D95E4B">
        <w:rPr>
          <w:rFonts w:ascii="Times New Roman" w:hAnsi="Times New Roman" w:cs="Times New Roman"/>
          <w:sz w:val="24"/>
          <w:szCs w:val="24"/>
        </w:rPr>
        <w:t>§ 3</w:t>
      </w:r>
    </w:p>
    <w:p w:rsidR="00C71C13" w:rsidRPr="00C71C13" w:rsidRDefault="00C71C13" w:rsidP="00C71C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Pr="00C71C13">
        <w:rPr>
          <w:rFonts w:ascii="Times New Roman" w:hAnsi="Times New Roman" w:cs="Times New Roman"/>
          <w:sz w:val="24"/>
          <w:szCs w:val="24"/>
        </w:rPr>
        <w:t xml:space="preserve">Nr LXX/485/23 Rady Gminy Iłowo-Osada z dnia 21 grudnia 2023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C71C13">
        <w:rPr>
          <w:rFonts w:ascii="Times New Roman" w:hAnsi="Times New Roman" w:cs="Times New Roman"/>
          <w:sz w:val="24"/>
          <w:szCs w:val="24"/>
        </w:rPr>
        <w:t>w sprawie: zatwierdzenia planu pracy Komisji Rewizyjnej Rady Gminy Iłowo-Osada na 2024 rok.</w:t>
      </w:r>
    </w:p>
    <w:p w:rsidR="00C71C13" w:rsidRDefault="002A4AB6" w:rsidP="002A4AB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AB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95E4B" w:rsidRPr="00D95E4B" w:rsidRDefault="00D95E4B" w:rsidP="00D95E4B">
      <w:pPr>
        <w:jc w:val="both"/>
        <w:rPr>
          <w:rFonts w:ascii="Times New Roman" w:hAnsi="Times New Roman" w:cs="Times New Roman"/>
          <w:sz w:val="24"/>
          <w:szCs w:val="24"/>
        </w:rPr>
      </w:pPr>
      <w:r w:rsidRPr="00D95E4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95E4B" w:rsidRPr="00D95E4B" w:rsidRDefault="00D95E4B" w:rsidP="00D9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E4B" w:rsidRPr="00D95E4B" w:rsidRDefault="00D95E4B" w:rsidP="00D9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5E4B" w:rsidRPr="00D95E4B" w:rsidRDefault="00D95E4B" w:rsidP="00D95E4B">
      <w:pPr>
        <w:jc w:val="both"/>
        <w:rPr>
          <w:rFonts w:ascii="Times New Roman" w:hAnsi="Times New Roman" w:cs="Times New Roman"/>
          <w:sz w:val="24"/>
          <w:szCs w:val="24"/>
        </w:rPr>
      </w:pP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  <w:t xml:space="preserve">Przewodniczący Rady Gminy </w:t>
      </w:r>
    </w:p>
    <w:p w:rsidR="00D95E4B" w:rsidRPr="00D95E4B" w:rsidRDefault="00D95E4B" w:rsidP="00D95E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sz w:val="24"/>
          <w:szCs w:val="24"/>
        </w:rPr>
        <w:tab/>
      </w:r>
      <w:r w:rsidRPr="00D95E4B">
        <w:rPr>
          <w:rFonts w:ascii="Times New Roman" w:hAnsi="Times New Roman" w:cs="Times New Roman"/>
          <w:b/>
          <w:bCs/>
          <w:sz w:val="24"/>
          <w:szCs w:val="24"/>
        </w:rPr>
        <w:t xml:space="preserve">       Teresa Świątkowska </w:t>
      </w:r>
    </w:p>
    <w:p w:rsidR="00D95E4B" w:rsidRPr="00D95E4B" w:rsidRDefault="00D95E4B" w:rsidP="00D95E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441" w:rsidRDefault="00360441"/>
    <w:p w:rsidR="00AD0DCC" w:rsidRDefault="00AD0DCC"/>
    <w:p w:rsidR="00AD0DCC" w:rsidRDefault="00AD0DCC"/>
    <w:p w:rsidR="00AD0DCC" w:rsidRDefault="00AD0DCC"/>
    <w:p w:rsidR="00AD0DCC" w:rsidRDefault="00AD0DCC"/>
    <w:p w:rsidR="00AD0DCC" w:rsidRDefault="00AD0DCC" w:rsidP="00AD0DCC">
      <w:pPr>
        <w:spacing w:after="0"/>
        <w:jc w:val="center"/>
      </w:pPr>
    </w:p>
    <w:p w:rsidR="00AD0DCC" w:rsidRDefault="00AD0DCC" w:rsidP="00AD0DCC">
      <w:pPr>
        <w:spacing w:after="0"/>
        <w:jc w:val="center"/>
        <w:rPr>
          <w:b/>
        </w:rPr>
      </w:pPr>
      <w:r w:rsidRPr="00AD0DCC">
        <w:rPr>
          <w:b/>
        </w:rPr>
        <w:t xml:space="preserve">Uzasadnienie </w:t>
      </w:r>
    </w:p>
    <w:p w:rsidR="00AD0DCC" w:rsidRDefault="00AD0DCC" w:rsidP="00AD0DCC">
      <w:pPr>
        <w:spacing w:after="0"/>
        <w:jc w:val="center"/>
        <w:rPr>
          <w:b/>
        </w:rPr>
      </w:pPr>
    </w:p>
    <w:p w:rsidR="00AD0DCC" w:rsidRPr="00AD0DCC" w:rsidRDefault="00AD0DCC" w:rsidP="00AD0DCC">
      <w:pPr>
        <w:spacing w:after="0"/>
        <w:jc w:val="center"/>
        <w:rPr>
          <w:b/>
        </w:rPr>
      </w:pPr>
    </w:p>
    <w:p w:rsidR="00AD0DCC" w:rsidRDefault="00AD0DCC" w:rsidP="00AD0DCC">
      <w:pPr>
        <w:jc w:val="both"/>
      </w:pPr>
      <w:r w:rsidRPr="00AD0DCC">
        <w:t xml:space="preserve">Zgodnie z art. 18 a ust. 1  ustawy  z dnia 8 marca 1990 roku. Rada gminy kontroluje działalność wójta, gminnych jednostek organizacyjnych oraz jednostek pomocniczych gminy; w tym celu powołuje komisję rewizyjną ,  art.  21 ust. 3 ustawy z dnia 8 marca 1990 r. </w:t>
      </w:r>
      <w:r w:rsidRPr="00AD0DCC">
        <w:br/>
        <w:t>o samorządzie gminnym  (t. j Dz. U. z 202</w:t>
      </w:r>
      <w:r>
        <w:t>4</w:t>
      </w:r>
      <w:r w:rsidRPr="00AD0DCC">
        <w:t xml:space="preserve"> r., poz</w:t>
      </w:r>
      <w:r>
        <w:t>. 609 ze zm.</w:t>
      </w:r>
      <w:r w:rsidRPr="00AD0DCC">
        <w:t xml:space="preserve">), zobowiązuje Komisje Stałe w tym również Komisję Rewizyjną do corocznego przedkładania Radzie Gminy planów pracy.    Zgodnie z § 98 Uchwały Nr L/299/18 Rady Gminy Iłowo-Osada z dnia 15 października 2018 roku w sprawie: Statutu Gminy Iłowo-Osada Komisja Rewizyjna przedkłada Radzie do zatwierdzenia plan pracy w terminie do 31 grudnia każdego roku. </w:t>
      </w:r>
      <w:r>
        <w:t xml:space="preserve">W związku z </w:t>
      </w:r>
      <w:r w:rsidR="005F22D8">
        <w:t>rozpoczęciem się nowej kadencji rady gminy</w:t>
      </w:r>
      <w:r w:rsidR="00DE4CFF">
        <w:t>,</w:t>
      </w:r>
      <w:r w:rsidR="005F22D8">
        <w:t xml:space="preserve"> zaszła konieczność zatwierdzenia </w:t>
      </w:r>
      <w:r w:rsidR="00B7170F">
        <w:t>planu pracy Komisji Rewizyjnej</w:t>
      </w:r>
      <w:r w:rsidR="00D76594">
        <w:t xml:space="preserve"> w nowej kadencji 2024 -2029.</w:t>
      </w:r>
    </w:p>
    <w:p w:rsidR="00AD0DCC" w:rsidRPr="00AD0DCC" w:rsidRDefault="00AD0DCC" w:rsidP="00AD0DCC">
      <w:pPr>
        <w:jc w:val="both"/>
      </w:pPr>
      <w:r w:rsidRPr="00AD0DCC">
        <w:t>W świetle powyższego podjęcie zasadne jest podjęcie niniejszej uchwały.</w:t>
      </w:r>
    </w:p>
    <w:p w:rsidR="00AD0DCC" w:rsidRPr="00AD0DCC" w:rsidRDefault="00AD0DCC" w:rsidP="00AD0DCC">
      <w:pPr>
        <w:jc w:val="both"/>
      </w:pPr>
    </w:p>
    <w:p w:rsidR="00AD0DCC" w:rsidRDefault="00AD0DCC"/>
    <w:sectPr w:rsidR="00AD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E4B"/>
    <w:rsid w:val="0011200D"/>
    <w:rsid w:val="002A4AB6"/>
    <w:rsid w:val="00360441"/>
    <w:rsid w:val="003C6E15"/>
    <w:rsid w:val="005F22D8"/>
    <w:rsid w:val="009951D8"/>
    <w:rsid w:val="00AD0DCC"/>
    <w:rsid w:val="00B7170F"/>
    <w:rsid w:val="00C71C13"/>
    <w:rsid w:val="00C96754"/>
    <w:rsid w:val="00D76594"/>
    <w:rsid w:val="00D95E4B"/>
    <w:rsid w:val="00DE4CFF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F09D8-DF2F-4D08-A6AF-F92F3B0E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2024-05-16T13:28:00Z</dcterms:created>
  <dcterms:modified xsi:type="dcterms:W3CDTF">2024-05-16T13:28:00Z</dcterms:modified>
</cp:coreProperties>
</file>