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6CEA" w14:textId="6F08CA8F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UCHWAŁA NR </w:t>
      </w:r>
      <w:r w:rsidR="008E7EB6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…………..</w:t>
      </w:r>
    </w:p>
    <w:p w14:paraId="521432E9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RADY GMINY IŁOWO-OSADA</w:t>
      </w:r>
    </w:p>
    <w:p w14:paraId="6BF1EFAE" w14:textId="593D72AB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 dnia </w:t>
      </w:r>
      <w:r w:rsidR="008E7EB6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………..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8E7EB6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</w:p>
    <w:p w14:paraId="505E89C3" w14:textId="3B4AE72B" w:rsidR="002126A7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sprawie regulaminu wynagradzania nauczycieli zatrudnionych w szkołach i placówkach oświatowych prowadzonych przez Gminę Iłowo-Osad</w:t>
      </w:r>
      <w:r w:rsidR="003D2E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</w:p>
    <w:p w14:paraId="07947CA2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C02D78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024020" w14:textId="29D5F23E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Na podstawie art. 18 ust. 2 pkt 15, art. 40 ust. 1 i art. 41 ust. 1 ustawy z dnia 8 marca 1990 r. o samorządzie gminnym (Dz. U. z 202</w:t>
      </w:r>
      <w:r w:rsidR="00BE7E2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BE7E2D">
        <w:rPr>
          <w:rFonts w:ascii="Times New Roman" w:hAnsi="Times New Roman" w:cs="Times New Roman"/>
          <w:color w:val="000000" w:themeColor="text1"/>
          <w:sz w:val="24"/>
          <w:szCs w:val="24"/>
        </w:rPr>
        <w:t>662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późn. zm.), art. 30 ust. 6 i 6a, art. 34a ust. 2, art. 49 ust. 2 oraz art. 91d pkt 1 ustawy z dnia 26 stycznia 1982 r. – Karta Nauczyciela (Dz. U. z 202</w:t>
      </w:r>
      <w:r w:rsidR="00BE7E2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BE7E2D">
        <w:rPr>
          <w:rFonts w:ascii="Times New Roman" w:hAnsi="Times New Roman" w:cs="Times New Roman"/>
          <w:color w:val="000000" w:themeColor="text1"/>
          <w:sz w:val="24"/>
          <w:szCs w:val="24"/>
        </w:rPr>
        <w:t>516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), po uzgodnieniu ze związkami zawodowymi zrzeszającymi nauczycieli, Rada Gminy Iłowo-Osada uchwala, co następuje:</w:t>
      </w:r>
    </w:p>
    <w:p w14:paraId="2962DC79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B0E76C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§ 1. Uchwala się Regulamin wynagradzania nauczycieli zatrudnionych w szkołach i placówkach oświatowych prowadzonych przez Gminę Iłowo-Osada, stanowiący załącznik do niniejszej uchwały.</w:t>
      </w:r>
    </w:p>
    <w:p w14:paraId="2DAAEF6E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B01698" w14:textId="381603AD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§ 2. Traci moc uchwała Nr XX/154/09 Rady Gminy Iłowo-Osada z dnia 23 marca 2009 roku w sprawie ustalenia regulaminu określającego wysokość oraz szczegółowe warunki przyznawania nauczycielom dodatków za wysługę lat, motywacyjnego, funkcyjnego i za warunki pracy, szczegółowe warunki obliczania i wypłacania wynagrodzenia za godziny ponadwymiarowe i za godziny doraźnych zastępstw, a także wysokość, szczegółowe zasady przyznawania i wypłacania dodatku mieszkaniowego oraz podziału funduszu nagród dla nauczycieli zatrudnionych w szkołach i placówkach oświatowych prowadzonych przez Gminę Iłowo-Osada.</w:t>
      </w:r>
    </w:p>
    <w:p w14:paraId="2B5F9193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606B67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§ 3. Wykonanie uchwały powierza się Wójtowi Gminy Iłowo-Osada.</w:t>
      </w:r>
    </w:p>
    <w:p w14:paraId="6A050E54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896BF" w14:textId="5892D30B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§ 4. Uchwała podlega ogłoszeniu w Dzienniku Urzędowym Województwa Warmińsko-Mazurskiego i wchodzi w życie po upływie 14 dni od dnia ogłoszenia.</w:t>
      </w:r>
    </w:p>
    <w:p w14:paraId="5A86607D" w14:textId="4F0DE0C9" w:rsidR="003D2E89" w:rsidRPr="003D2E89" w:rsidRDefault="007A499F" w:rsidP="003D2E8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3D2E89" w:rsidRPr="003D2E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Uzasadnienie</w:t>
      </w:r>
    </w:p>
    <w:p w14:paraId="703087AE" w14:textId="77777777" w:rsidR="003D2E89" w:rsidRPr="003D2E89" w:rsidRDefault="003D2E89" w:rsidP="003D2E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E89">
        <w:rPr>
          <w:rFonts w:ascii="Times New Roman" w:hAnsi="Times New Roman" w:cs="Times New Roman"/>
          <w:color w:val="000000" w:themeColor="text1"/>
          <w:sz w:val="24"/>
          <w:szCs w:val="24"/>
        </w:rPr>
        <w:t>Podjęcie niniejszej uchwały wynika z konieczności dostosowania obowiązującego w Gminie Iłowo-Osada regulaminu wynagradzania nauczycieli do aktualnych przepisów prawa, w szczególności ustawy z dnia 26 stycznia 1982 r. – Karta Nauczyciela oraz przepisów wykonawczych.</w:t>
      </w:r>
    </w:p>
    <w:p w14:paraId="10D20A1C" w14:textId="77777777" w:rsidR="003D2E89" w:rsidRPr="003D2E89" w:rsidRDefault="003D2E89" w:rsidP="003D2E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E89">
        <w:rPr>
          <w:rFonts w:ascii="Times New Roman" w:hAnsi="Times New Roman" w:cs="Times New Roman"/>
          <w:color w:val="000000" w:themeColor="text1"/>
          <w:sz w:val="24"/>
          <w:szCs w:val="24"/>
        </w:rPr>
        <w:t>Dotychczasowy regulamin został przyjęty uchwałą Rady Gminy Iłowo-Osada z dnia 23 marca 2009 r. i w związku z licznymi zmianami przepisów prawa oświatowego wymaga kompleksowej aktualizacji.</w:t>
      </w:r>
    </w:p>
    <w:p w14:paraId="64DA9D3A" w14:textId="77777777" w:rsidR="003D2E89" w:rsidRPr="003D2E89" w:rsidRDefault="003D2E89" w:rsidP="003D2E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E89">
        <w:rPr>
          <w:rFonts w:ascii="Times New Roman" w:hAnsi="Times New Roman" w:cs="Times New Roman"/>
          <w:color w:val="000000" w:themeColor="text1"/>
          <w:sz w:val="24"/>
          <w:szCs w:val="24"/>
        </w:rPr>
        <w:t>Nowy regulamin określa zasady przyznawania dodatków do wynagrodzenia nauczycieli oraz zasady przyznawania nagród ze specjalnego funduszu nagród, dostosowując je do aktualnego stanu prawnego i obecnej organizacji jednostek oświatowych prowadzonych przez Gminę Iłowo-Osada.</w:t>
      </w:r>
    </w:p>
    <w:p w14:paraId="475DA900" w14:textId="586AFE17" w:rsidR="00C219BF" w:rsidRDefault="00C219BF" w:rsidP="003D2E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 regulaminu został poddany wymaganej przepisami Karty Nauczyciela procedurze uzgodnienia ze związkami zawodowymi zrzeszającymi nauczycieli. </w:t>
      </w:r>
    </w:p>
    <w:p w14:paraId="5D9FBCB8" w14:textId="68956C03" w:rsidR="003D2E89" w:rsidRPr="003D2E89" w:rsidRDefault="003D2E89" w:rsidP="003D2E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E89">
        <w:rPr>
          <w:rFonts w:ascii="Times New Roman" w:hAnsi="Times New Roman" w:cs="Times New Roman"/>
          <w:color w:val="000000" w:themeColor="text1"/>
          <w:sz w:val="24"/>
          <w:szCs w:val="24"/>
        </w:rPr>
        <w:t>W związku z powyższym podjęcie uchwały jest zasadne.</w:t>
      </w:r>
    </w:p>
    <w:p w14:paraId="13B73E37" w14:textId="5417CC3D" w:rsidR="003D2E89" w:rsidRDefault="003D2E8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8EF223" w14:textId="62754DD8" w:rsidR="003D2E89" w:rsidRDefault="003D2E8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9384012" w14:textId="77777777" w:rsidR="007A499F" w:rsidRPr="001F15DD" w:rsidRDefault="007A49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006A52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REGULAMIN</w:t>
      </w:r>
    </w:p>
    <w:p w14:paraId="06FB93B9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wynagradzania nauczycieli zatrudnionych w szkołach i placówkach oświatowych prowadzonych przez Gminę Iłowo-Osada</w:t>
      </w:r>
    </w:p>
    <w:p w14:paraId="7C5EE211" w14:textId="77777777" w:rsidR="007A499F" w:rsidRPr="001F15DD" w:rsidRDefault="007A499F" w:rsidP="008E7EB6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1</w:t>
      </w:r>
    </w:p>
    <w:p w14:paraId="5F13996A" w14:textId="77777777" w:rsidR="007A499F" w:rsidRPr="001F15DD" w:rsidRDefault="007A499F" w:rsidP="008E7EB6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Postanowienia ogólne</w:t>
      </w:r>
    </w:p>
    <w:p w14:paraId="0DF15F70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1.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Regulamin określa dla nauczycieli zatrudnionych w szkołach i placówkach oświatowych prowadzonych przez Gminę Iłowo-Osada:</w:t>
      </w:r>
    </w:p>
    <w:p w14:paraId="4FAF013D" w14:textId="77777777" w:rsidR="007A499F" w:rsidRPr="001F15DD" w:rsidRDefault="007A499F" w:rsidP="007A49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wysokość stawek oraz szczegółowe warunki przyznawania dodatków: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a)za wysługę lat,</w:t>
      </w:r>
    </w:p>
    <w:p w14:paraId="48EF78D2" w14:textId="77777777" w:rsidR="007A499F" w:rsidRPr="001F15DD" w:rsidRDefault="007A499F" w:rsidP="007A499F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b) motywacyjnego,</w:t>
      </w:r>
    </w:p>
    <w:p w14:paraId="0A996D70" w14:textId="77777777" w:rsidR="007A499F" w:rsidRPr="001F15DD" w:rsidRDefault="007A499F" w:rsidP="007A499F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c) funkcyjnego,</w:t>
      </w:r>
    </w:p>
    <w:p w14:paraId="7FE6FCB0" w14:textId="28A9867F" w:rsidR="007A499F" w:rsidRPr="001F15DD" w:rsidRDefault="007A499F" w:rsidP="007A499F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za warunki pracy; </w:t>
      </w:r>
    </w:p>
    <w:p w14:paraId="47D74089" w14:textId="77777777" w:rsidR="007A499F" w:rsidRPr="001F15DD" w:rsidRDefault="007A499F" w:rsidP="007A49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wysokość, warunki wypłacania, kryteria i tryb przyznawania nagród ze specjalnego funduszu nagród dla nauczycieli za ich osiągnięcia dydaktyczne, wychowawcze, opiekuńcze oraz realizację innych zadań statutowych szkoły. </w:t>
      </w:r>
    </w:p>
    <w:p w14:paraId="27D3909A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2.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Ilekroć w Regulaminie jest mowa o:</w:t>
      </w:r>
    </w:p>
    <w:p w14:paraId="7A5F2CB3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Karcie Nauczyciela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ustawę z dnia 26 stycznia 1982 r. – Karta Nauczyciela; </w:t>
      </w:r>
    </w:p>
    <w:p w14:paraId="3042B72E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rozporządzeniu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rozporządzenie Ministra Edukacji Narodowej i Sportu z dnia 31 stycznia 2005 r. w sprawie wysokości minimalnych stawek wynagrodzenia zasadniczego nauczycieli, ogólnych warunków przyznawania dodatków do wynagrodzenia zasadniczego oraz wynagradzania za pracę w dniu wolnym od pracy; </w:t>
      </w:r>
    </w:p>
    <w:p w14:paraId="0A7A25C6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szkole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szkołę, przedszkole lub inną placówkę oświatową prowadzoną przez Gminę Iłowo-Osada, do której stosuje się przepisy Karty Nauczyciela; </w:t>
      </w:r>
    </w:p>
    <w:p w14:paraId="0B07CA0A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nauczycielu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nauczyciela, wychowawcę i innego pracownika pedagogicznego zatrudnionego w jednostkach, o których mowa w pkt 3; </w:t>
      </w:r>
    </w:p>
    <w:p w14:paraId="44DEA272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dyrektorze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wicedyrektorze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odpowiednio dyrektora i wicedyrektora szkoły lub placówki prowadzonej przez Gminę Iłowo-Osada; </w:t>
      </w:r>
    </w:p>
    <w:p w14:paraId="2C0ACDD3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Wójcie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Wójta Gminy Iłowo-Osada; </w:t>
      </w:r>
    </w:p>
    <w:p w14:paraId="3586EC66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tygodniowym obowiązkowym wymiarze godzin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tygodniowy obowiązkowy wymiar zajęć nauczyciela ustalony na podstawie art. 42 ust. 3, 5c i 7 pkt 3 Karty Nauczyciela; </w:t>
      </w:r>
    </w:p>
    <w:p w14:paraId="1427C93E" w14:textId="77777777" w:rsidR="007A499F" w:rsidRPr="001F15DD" w:rsidRDefault="007A499F" w:rsidP="007A49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oddziale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należy przez to rozumieć także oddział przedszkolny.</w:t>
      </w:r>
    </w:p>
    <w:p w14:paraId="26021A5C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B128E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2</w:t>
      </w:r>
    </w:p>
    <w:p w14:paraId="177394B9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Dodatek za wysługę lat</w:t>
      </w:r>
    </w:p>
    <w:p w14:paraId="481D4D74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3.</w:t>
      </w:r>
    </w:p>
    <w:p w14:paraId="27314996" w14:textId="77777777" w:rsidR="007A499F" w:rsidRPr="001F15DD" w:rsidRDefault="007A499F" w:rsidP="007A499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Nauczycielowi przysługuje dodatek za wysługę lat na zasadach i w wysokości określonych w art. 33 Karty Nauczyciela oraz w § 7 rozporządzenia. </w:t>
      </w:r>
    </w:p>
    <w:p w14:paraId="28E0CF4B" w14:textId="77777777" w:rsidR="007A499F" w:rsidRPr="001F15DD" w:rsidRDefault="007A499F" w:rsidP="00EF4AD5">
      <w:pPr>
        <w:numPr>
          <w:ilvl w:val="0"/>
          <w:numId w:val="3"/>
        </w:numPr>
        <w:tabs>
          <w:tab w:val="left" w:pos="4382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Dodatek za wysługę lat przysługuje za dni, za które nauczyciel otrzymuje wynagrodzenie, oraz za dni nieobecności w pracy, za które nauczyciel otrzymuje wynagrodzenie lub zasiłek z ubezpieczenia społecznego, zgodnie z obowiązującymi przepisami.</w:t>
      </w:r>
    </w:p>
    <w:p w14:paraId="2F8A02A6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51E82" w14:textId="77777777" w:rsidR="00AA40B8" w:rsidRPr="001F15DD" w:rsidRDefault="00AA40B8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8A5B9F" w14:textId="22AF27C3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Rozdział 3</w:t>
      </w:r>
    </w:p>
    <w:p w14:paraId="4BE9D63A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Dodatek motywacyjny</w:t>
      </w:r>
    </w:p>
    <w:p w14:paraId="64CC4576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4.</w:t>
      </w:r>
    </w:p>
    <w:p w14:paraId="0B91AA45" w14:textId="7D3B77A5" w:rsidR="007A499F" w:rsidRPr="001F15DD" w:rsidRDefault="007A499F" w:rsidP="007A499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Wysokość środków finansowych przeznaczonych w danej szkole na dodatki motywacyjne nie może przekroczyć </w:t>
      </w:r>
      <w:r w:rsidR="000134E1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sumy planowanych miesięcznych wynagrodzeń zasadniczych nauczycieli zatrudnionych w tej szkole. </w:t>
      </w:r>
    </w:p>
    <w:p w14:paraId="6E3DC9D8" w14:textId="77777777" w:rsidR="007A499F" w:rsidRPr="001F15DD" w:rsidRDefault="007A499F" w:rsidP="007A499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Dodatek motywacyjny ma charakter uznaniowy. </w:t>
      </w:r>
    </w:p>
    <w:p w14:paraId="537546D3" w14:textId="02EFE979" w:rsidR="007A499F" w:rsidRPr="001F15DD" w:rsidRDefault="007A499F" w:rsidP="007A499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Dodatek motywacyjny przyznaje się na czas określony, nie krótszy niż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 miesiące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nie dłuższy niż </w:t>
      </w:r>
      <w:r w:rsidR="00B47E73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miesięcy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7AF0BA7" w14:textId="77777777" w:rsidR="00AA40B8" w:rsidRPr="001F15DD" w:rsidRDefault="007A499F" w:rsidP="007A499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Dodatek motywacyjny przyznaje:</w:t>
      </w:r>
    </w:p>
    <w:p w14:paraId="552AE118" w14:textId="05F15DFB" w:rsidR="007A499F" w:rsidRPr="001F15DD" w:rsidRDefault="007A499F" w:rsidP="00AA40B8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a) nauczycielowi i wicedyrektorowi – dyrektor szkoły,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dyrektorowi – Wójt. </w:t>
      </w:r>
    </w:p>
    <w:p w14:paraId="690A4AC1" w14:textId="138CCE06" w:rsidR="007A499F" w:rsidRPr="001F15DD" w:rsidRDefault="007A499F" w:rsidP="007A499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Dodatek motywacyjny przysługuje w wysokości </w:t>
      </w:r>
      <w:r w:rsidR="00061607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0134E1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% do </w:t>
      </w:r>
      <w:r w:rsidR="00061607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miesięcznego wynagrodzenia zasadniczego nauczyciela. </w:t>
      </w:r>
    </w:p>
    <w:p w14:paraId="4AE2C3AD" w14:textId="77777777" w:rsidR="007A499F" w:rsidRPr="001F15DD" w:rsidRDefault="007A499F" w:rsidP="007A499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Dodatek motywacyjny nie przysługuje za okres, w którym nauczyciel nie zachowuje prawa do wynagrodzenia zasadniczego. </w:t>
      </w:r>
    </w:p>
    <w:p w14:paraId="78799D75" w14:textId="77777777" w:rsidR="007A499F" w:rsidRPr="001F15DD" w:rsidRDefault="007A499F" w:rsidP="007A499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Informację o przyznaniu dodatku motywacyjnego przekazuje się nauczycielowi na piśmie. </w:t>
      </w:r>
    </w:p>
    <w:p w14:paraId="6C9A9AFF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5.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 ustalaniu prawa do dodatku motywacyjnego dla nauczyciela uwzględnia się w szczególności:</w:t>
      </w:r>
    </w:p>
    <w:p w14:paraId="02390E78" w14:textId="77777777" w:rsidR="007A499F" w:rsidRPr="001F15DD" w:rsidRDefault="007A499F" w:rsidP="00AA40B8">
      <w:pPr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osiągnięcia dydaktyczne, w tym: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a) wyniki nauczania z uwzględnieniem możliwości edukacyjnych uczniów,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osiągnięcia uczniów w konkursach, zawodach, turniejach i innych formach współzawodnictwa,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skuteczne wspieranie uczniów mających trudności w nauce,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skuteczne wspieranie uczniów szczególnie uzdolnionych; </w:t>
      </w:r>
    </w:p>
    <w:p w14:paraId="61ECBF60" w14:textId="77777777" w:rsidR="007A499F" w:rsidRPr="001F15DD" w:rsidRDefault="007A499F" w:rsidP="00AA40B8">
      <w:pPr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osiągnięcia wychowawcze i opiekuńcze, w tym: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a) skuteczne rozwiązywanie problemów wychowawczych uczniów,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współpracę z rodzicami,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działania na rzecz uczniów wymagających szczególnego wsparcia,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działania służące integracji zespołu klasowego i budowaniu właściwych relacji społecznych; </w:t>
      </w:r>
    </w:p>
    <w:p w14:paraId="52769F0B" w14:textId="77777777" w:rsidR="007A499F" w:rsidRPr="001F15DD" w:rsidRDefault="007A499F" w:rsidP="007A499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wprowadzanie innowacji i nowatorskich rozwiązań pedagogicznych; </w:t>
      </w:r>
    </w:p>
    <w:p w14:paraId="2BC03952" w14:textId="77777777" w:rsidR="007A499F" w:rsidRPr="001F15DD" w:rsidRDefault="007A499F" w:rsidP="00AA40B8">
      <w:pPr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zaangażowanie w realizację zadań statutowych szkoły, w tym: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a) organizację uroczystości, konkursów, imprez szkolnych i środowiskowych,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prowadzenie zajęć pozalekcyjnych,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pracę w zespołach nauczycielskich,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opiekę nad samorządem uczniowskim, wolontariatem lub innymi organizacjami uczniowskimi; </w:t>
      </w:r>
    </w:p>
    <w:p w14:paraId="0863CDD8" w14:textId="77777777" w:rsidR="007A499F" w:rsidRPr="001F15DD" w:rsidRDefault="007A499F" w:rsidP="007A499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jakość i terminowość prowadzonej dokumentacji przebiegu nauczania i innej dokumentacji szkolnej; </w:t>
      </w:r>
    </w:p>
    <w:p w14:paraId="77DC7CC8" w14:textId="77777777" w:rsidR="007A499F" w:rsidRPr="001F15DD" w:rsidRDefault="007A499F" w:rsidP="007A499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doskonalenie zawodowe oraz dzielenie się wiedzą i doświadczeniem z innymi nauczycielami; </w:t>
      </w:r>
    </w:p>
    <w:p w14:paraId="60ABF007" w14:textId="77777777" w:rsidR="007A499F" w:rsidRPr="001F15DD" w:rsidRDefault="007A499F" w:rsidP="007A499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realizację zadań wynikających z lokalnej polityki oświatowej Gminy Iłowo-Osada; </w:t>
      </w:r>
    </w:p>
    <w:p w14:paraId="3F24219F" w14:textId="77777777" w:rsidR="007A499F" w:rsidRPr="001F15DD" w:rsidRDefault="007A499F" w:rsidP="007A499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działania na rzecz bezpieczeństwa uczniów podczas zajęć organizowanych przez szkołę. </w:t>
      </w:r>
    </w:p>
    <w:p w14:paraId="682AABDF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6.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 ustalaniu dodatku motywacyjnego dla dyrektora szkoły, poza kryteriami określonymi w § 5, uwzględnia się również:</w:t>
      </w:r>
    </w:p>
    <w:p w14:paraId="4810856B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sprawność organizacyjną kierowania szkołą; </w:t>
      </w:r>
    </w:p>
    <w:p w14:paraId="3CDB39EE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racjonalne gospodarowanie środkami finansowymi; </w:t>
      </w:r>
    </w:p>
    <w:p w14:paraId="414A340E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dbałość o bazę szkoły i warunki pracy; </w:t>
      </w:r>
    </w:p>
    <w:p w14:paraId="56BBD9B2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prawidłowe prowadzenie polityki kadrowej; </w:t>
      </w:r>
    </w:p>
    <w:p w14:paraId="7F9B6EFB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skuteczne sprawowanie nadzoru pedagogicznego; </w:t>
      </w:r>
    </w:p>
    <w:p w14:paraId="08FD93EA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współpracę z organem prowadzącym, organem nadzoru pedagogicznego, radą rodziców i środowiskiem lokalnym; </w:t>
      </w:r>
    </w:p>
    <w:p w14:paraId="03202DE3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działania na rzecz pozyskiwania środków zewnętrznych; </w:t>
      </w:r>
    </w:p>
    <w:p w14:paraId="048D0196" w14:textId="77777777" w:rsidR="007A499F" w:rsidRPr="001F15DD" w:rsidRDefault="007A499F" w:rsidP="007A499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skuteczne działania w zakresie zapewnienia bezpieczeństwa uczniom i pracownikom.</w:t>
      </w:r>
    </w:p>
    <w:p w14:paraId="40069BC6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D752DE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4</w:t>
      </w:r>
    </w:p>
    <w:p w14:paraId="31930928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Dodatek funkcyjny</w:t>
      </w:r>
    </w:p>
    <w:p w14:paraId="70D31CC5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7.</w:t>
      </w:r>
    </w:p>
    <w:p w14:paraId="1D38152F" w14:textId="77777777" w:rsidR="00D24664" w:rsidRPr="001F15DD" w:rsidRDefault="00D24664" w:rsidP="00D2466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Dodatek funkcyjny przysługuje nauczycielowi, któremu powierzono: </w:t>
      </w:r>
    </w:p>
    <w:p w14:paraId="0B91750F" w14:textId="77777777" w:rsidR="00D24664" w:rsidRPr="001F15DD" w:rsidRDefault="00D24664" w:rsidP="00D24664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276" w:hanging="14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stanowisko dyrektora; </w:t>
      </w:r>
    </w:p>
    <w:p w14:paraId="664470C7" w14:textId="77777777" w:rsidR="00D24664" w:rsidRPr="001F15DD" w:rsidRDefault="00D24664" w:rsidP="00D24664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276" w:hanging="14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stanowisko wicedyrektora; </w:t>
      </w:r>
    </w:p>
    <w:p w14:paraId="326F2B8D" w14:textId="77777777" w:rsidR="00D24664" w:rsidRPr="001F15DD" w:rsidRDefault="00D24664" w:rsidP="00D24664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276" w:hanging="14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funkcję wychowawcy klasy; </w:t>
      </w:r>
    </w:p>
    <w:p w14:paraId="6DE67EB6" w14:textId="77777777" w:rsidR="00D24664" w:rsidRPr="001F15DD" w:rsidRDefault="00D24664" w:rsidP="00D24664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276" w:hanging="14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funkcję nauczyciela opiekującego się oddziałem przedszkolnym; </w:t>
      </w:r>
    </w:p>
    <w:p w14:paraId="3E97F8B0" w14:textId="77777777" w:rsidR="00D24664" w:rsidRPr="001F15DD" w:rsidRDefault="00D24664" w:rsidP="00D24664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276" w:hanging="14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funkcję opiekuna stażu; </w:t>
      </w:r>
    </w:p>
    <w:p w14:paraId="672C596B" w14:textId="77777777" w:rsidR="00D24664" w:rsidRPr="001F15DD" w:rsidRDefault="00D24664" w:rsidP="00D24664">
      <w:pPr>
        <w:numPr>
          <w:ilvl w:val="0"/>
          <w:numId w:val="31"/>
        </w:numPr>
        <w:tabs>
          <w:tab w:val="clear" w:pos="720"/>
        </w:tabs>
        <w:spacing w:before="100" w:beforeAutospacing="1" w:after="100" w:afterAutospacing="1" w:line="240" w:lineRule="auto"/>
        <w:ind w:left="1276" w:hanging="14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funkcję mentora. </w:t>
      </w:r>
    </w:p>
    <w:p w14:paraId="2B6F43C6" w14:textId="1841B02D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Prawo do dodatku funkcyjnego z tytułu powierzenia </w:t>
      </w:r>
      <w:r w:rsidR="003D2E89" w:rsidRPr="003D2E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stanowiska dyrektora lub wicedyrektora</w:t>
      </w: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powstaje od pierwszego dnia miesiąca następującego po miesiącu, w którym powierzono stanowisko, a jeżeli powierzenie nastąpiło pierwszego dnia miesiąca – od tego dnia. </w:t>
      </w:r>
    </w:p>
    <w:p w14:paraId="6687DDF7" w14:textId="77777777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Prawo do dodatku funkcyjnego z tytułu sprawowania funkcji wychowawcy klasy, nauczyciela opiekującego się oddziałem przedszkolnym, opiekuna stażu lub mentora powstaje od dnia, w którym powierzono funkcję. </w:t>
      </w:r>
    </w:p>
    <w:p w14:paraId="055B412C" w14:textId="77777777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Dodatek funkcyjny z tytułu sprawowania funkcji opiekuna stażu lub mentora przysługuje za każdego nauczyciela pozostającego pod opieką danego nauczyciela. </w:t>
      </w:r>
    </w:p>
    <w:p w14:paraId="18DFF2CE" w14:textId="77777777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przypadku zaprzestania w trakcie miesiąca pełnienia funkcji wychowawcy klasy, nauczyciela opiekującego się oddziałem przedszkolnym, opiekuna stażu lub mentora, nauczycielowi przysługuje dodatek funkcyjny proporcjonalnie do liczby dni, w których wykonywał powierzone obowiązki. </w:t>
      </w:r>
    </w:p>
    <w:p w14:paraId="627276B1" w14:textId="0AF8A944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Prawo do dodatku funkcyjnego z tytułu zajmowania stanowiska</w:t>
      </w:r>
      <w:r w:rsidR="003D2E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3D2E89" w:rsidRPr="003D2E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dyrektora lub wicedyrektora</w:t>
      </w: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ustaje od pierwszego dnia miesiąca następującego po miesiącu, w którym nauczyciel zaprzestał pełnienia obowiązków związanych z powierzonym stanowiskiem, a jeżeli zaprzestanie nastąpiło pierwszego dnia miesiąca – od tego dnia. </w:t>
      </w:r>
    </w:p>
    <w:p w14:paraId="5C40446F" w14:textId="77777777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razie zbiegu tytułów do dodatków funkcyjnych nauczycielowi przysługują wszystkie dodatki, z zastrzeżeniem że z tytułu stanowisk kierowniczych przysługuje jeden dodatek – wyższy. </w:t>
      </w:r>
    </w:p>
    <w:p w14:paraId="288E31E3" w14:textId="6EA4EAD4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Nauczycielowi, któremu powierzono pełnienie obowiązków kierowniczych </w:t>
      </w: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br/>
        <w:t xml:space="preserve">w zastępstwie, dodatek funkcyjny przysługuje od pierwszego dnia miesiąca następującego po miesiącu, w którym zastępstwo trwało co najmniej 14 dni, a jeżeli zastępstwo rozpoczęło się pierwszego dnia miesiąca – od tego dnia. </w:t>
      </w:r>
    </w:p>
    <w:p w14:paraId="721CA9F4" w14:textId="77777777" w:rsidR="00D24664" w:rsidRPr="001F15DD" w:rsidRDefault="00D24664" w:rsidP="00D2466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Dodatek funkcyjny dla dyrektora szkoły przysługuje na czas pełnienia funkcji, a jego wysokość ustala się na okresy: </w:t>
      </w:r>
    </w:p>
    <w:p w14:paraId="50B0E356" w14:textId="77777777" w:rsidR="00D24664" w:rsidRPr="001F15DD" w:rsidRDefault="00D24664" w:rsidP="00D24664">
      <w:pPr>
        <w:numPr>
          <w:ilvl w:val="0"/>
          <w:numId w:val="33"/>
        </w:numPr>
        <w:tabs>
          <w:tab w:val="clear" w:pos="720"/>
          <w:tab w:val="num" w:pos="1418"/>
        </w:tabs>
        <w:spacing w:before="100" w:beforeAutospacing="1" w:after="100" w:afterAutospacing="1" w:line="240" w:lineRule="auto"/>
        <w:ind w:left="1418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od 1 września do ostatniego dnia lutego; </w:t>
      </w:r>
    </w:p>
    <w:p w14:paraId="2D0E3116" w14:textId="77777777" w:rsidR="00D24664" w:rsidRPr="001F15DD" w:rsidRDefault="00D24664" w:rsidP="00D24664">
      <w:pPr>
        <w:numPr>
          <w:ilvl w:val="0"/>
          <w:numId w:val="33"/>
        </w:numPr>
        <w:tabs>
          <w:tab w:val="clear" w:pos="720"/>
          <w:tab w:val="num" w:pos="1418"/>
        </w:tabs>
        <w:spacing w:before="100" w:beforeAutospacing="1" w:after="100" w:afterAutospacing="1" w:line="240" w:lineRule="auto"/>
        <w:ind w:left="1418" w:firstLine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od 1 marca do 31 sierpnia. </w:t>
      </w:r>
    </w:p>
    <w:p w14:paraId="147DE07A" w14:textId="77777777" w:rsidR="00D24664" w:rsidRPr="001F15DD" w:rsidRDefault="00D24664" w:rsidP="00D24664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lastRenderedPageBreak/>
        <w:t xml:space="preserve">Przy ustalaniu wysokości dodatku funkcyjnego dla dyrektora szkoły uwzględnia się w szczególności wielkość szkoły, liczbę oddziałów, liczbę uczniów, strukturę organizacyjną szkoły, liczbę stanowisk kierowniczych, zakres zadań i odpowiedzialności oraz warunki funkcjonowania szkoły. </w:t>
      </w:r>
    </w:p>
    <w:p w14:paraId="3C1966BC" w14:textId="77777777" w:rsidR="00D24664" w:rsidRPr="001F15DD" w:rsidRDefault="00D24664" w:rsidP="00D24664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przypadku istotnej zmiany organizacyjnej szkoły w trakcie okresu, o którym mowa w ust. 9, wysokość dodatku funkcyjnego dla dyrektora może zostać ustalona ponownie od pierwszego dnia miesiąca następującego po miesiącu, w którym nastąpiła ta zmiana. </w:t>
      </w:r>
    </w:p>
    <w:p w14:paraId="35871FE7" w14:textId="5C996DA9" w:rsidR="00D24664" w:rsidRPr="001F15DD" w:rsidRDefault="00D24664" w:rsidP="00D24664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Dodatki funkcyjne związane z wychowawstwem klasy, opieką nad oddziałem przedszkolnym, sprawowaniem funkcji opiekuna stażu i mentora oraz zajmowaniem stanowiska wicedyrektora przyznaje dyrektor szkoły na czas pełnienia funkcji albo zajmowania stanowiska. </w:t>
      </w:r>
    </w:p>
    <w:p w14:paraId="1BDFA016" w14:textId="77777777" w:rsidR="00D24664" w:rsidRPr="001F15DD" w:rsidRDefault="00D24664" w:rsidP="00D24664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Dodatek funkcyjny dla dyrektora szkoły przyznaje Wójt Gminy Iłowo-Osada.</w:t>
      </w:r>
    </w:p>
    <w:p w14:paraId="57965CC9" w14:textId="6DE20685" w:rsidR="001852F7" w:rsidRPr="001F15DD" w:rsidRDefault="001852F7" w:rsidP="001852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9A2256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8.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Ustala się następujące miesięczne stawki dodatku funkcyjnego:</w:t>
      </w:r>
    </w:p>
    <w:p w14:paraId="54499125" w14:textId="4E18F092" w:rsidR="007A499F" w:rsidRPr="001F15DD" w:rsidRDefault="007A499F" w:rsidP="00106F3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dyrektor szkoły lub zespołu szkół liczącego: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a) </w:t>
      </w:r>
      <w:r w:rsidR="00106F38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15 oddziałów – </w:t>
      </w:r>
      <w:r w:rsidR="00106F38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800 zł  do 5 000 zł</w:t>
      </w:r>
    </w:p>
    <w:p w14:paraId="3A24077F" w14:textId="039DC064" w:rsidR="007A499F" w:rsidRPr="001F15DD" w:rsidRDefault="00106F38" w:rsidP="007A499F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7A499F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16 i więcej oddziałów –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1000 zł do 5 000</w:t>
      </w:r>
      <w:r w:rsidR="007A499F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zł</w:t>
      </w:r>
      <w:r w:rsidR="007A499F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3406D34" w14:textId="5D4F2722" w:rsidR="007A499F" w:rsidRPr="001F15DD" w:rsidRDefault="007A499F" w:rsidP="00106F3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wicedyrektor szkoły lub zespołu szkół</w:t>
      </w:r>
      <w:r w:rsidR="00106F38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06F38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 800 zł do 3 000 zł</w:t>
      </w:r>
    </w:p>
    <w:p w14:paraId="7F37ECD5" w14:textId="700E2905" w:rsidR="007A499F" w:rsidRPr="001F15DD" w:rsidRDefault="007A499F" w:rsidP="007A499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wychowawca klasy – </w:t>
      </w:r>
      <w:r w:rsidR="00106F38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 zł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F859D18" w14:textId="7EE70E75" w:rsidR="007A499F" w:rsidRPr="001F15DD" w:rsidRDefault="007A499F" w:rsidP="007A499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nauczyciel opiekujący się oddziałem przedszkolnym – </w:t>
      </w:r>
      <w:r w:rsidR="00106F38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 zł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63E862FB" w14:textId="77777777" w:rsidR="007A499F" w:rsidRPr="001F15DD" w:rsidRDefault="007A499F" w:rsidP="007A499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opiekun stażu –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150 zł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652A190A" w14:textId="77777777" w:rsidR="007A499F" w:rsidRPr="001F15DD" w:rsidRDefault="007A499F" w:rsidP="007A499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mentor –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150 zł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20E6A2C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E21FB2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5</w:t>
      </w:r>
    </w:p>
    <w:p w14:paraId="50E6E873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Dodatek za warunki pracy</w:t>
      </w:r>
    </w:p>
    <w:p w14:paraId="45705620" w14:textId="445BEEFE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CF264A3" w14:textId="234680B3" w:rsidR="00825B7A" w:rsidRPr="001F15DD" w:rsidRDefault="00825B7A" w:rsidP="00825B7A">
      <w:pPr>
        <w:pStyle w:val="Akapitzlist"/>
        <w:numPr>
          <w:ilvl w:val="1"/>
          <w:numId w:val="36"/>
        </w:numPr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Nauczycielowi przysługuje dodatek za warunki pracy z tytułu pracy w trudnych lub uciążliwych warunkach określonych odpowiednio w § 8 i § 9 rozporządzenia Ministra Edukacji Narodowej i Sportu z dnia 31 stycznia 2005 r. w sprawie wysokości minimalnych stawek wynagrodzenia zasadniczego nauczycieli, ogólnych warunków przyznawania dodatków do wynagrodzenia zasadniczego oraz wynagradzania za pracę w dniu wolnym od pracy. </w:t>
      </w:r>
    </w:p>
    <w:p w14:paraId="2A0BA698" w14:textId="563672A4" w:rsidR="00825B7A" w:rsidRPr="001F15DD" w:rsidRDefault="00825B7A" w:rsidP="00825B7A">
      <w:pPr>
        <w:pStyle w:val="Akapitzlist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Za pracę w trudnych warunkach przysługuje dodatek w wysokości </w:t>
      </w:r>
      <w:r w:rsidRPr="001F15D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15% godzinowej stawki osobistego zaszeregowania nauczyciela, obliczonej jak za jedną godzinę ponadwymiarową</w:t>
      </w: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1C02E5EB" w14:textId="4D19BE66" w:rsidR="00825B7A" w:rsidRPr="001F15DD" w:rsidRDefault="00825B7A" w:rsidP="00825B7A">
      <w:pPr>
        <w:pStyle w:val="Akapitzlist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Za pracę w warunkach uciążliwych przysługuje dodatek w wysokości </w:t>
      </w:r>
      <w:r w:rsidRPr="001F15D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20% godzinowej stawki osobistego zaszeregowania nauczyciela, obliczonej jak za jedną godzinę ponadwymiarową</w:t>
      </w: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63B33E6" w14:textId="0A2E7211" w:rsidR="00825B7A" w:rsidRPr="001F15DD" w:rsidRDefault="00825B7A" w:rsidP="00825B7A">
      <w:pPr>
        <w:pStyle w:val="Akapitzlist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razie zbiegu prawa do dodatku za pracę w trudnych i uciążliwych warunkach nauczycielowi przysługują oba dodatki. </w:t>
      </w:r>
    </w:p>
    <w:p w14:paraId="1842DBFE" w14:textId="4653BA58" w:rsidR="00825B7A" w:rsidRPr="001F15DD" w:rsidRDefault="00825B7A" w:rsidP="00825B7A">
      <w:pPr>
        <w:pStyle w:val="Akapitzlist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Dodatek za warunki pracy przysługuje za godziny faktycznie przepracowane w warunkach uprawniających do dodatku oraz za okresy niewykonywania pracy, za które przysługuje wynagrodzenie liczone jak za okres urlopu wypoczynkowego. </w:t>
      </w:r>
    </w:p>
    <w:p w14:paraId="57FE6628" w14:textId="07D1428F" w:rsidR="00825B7A" w:rsidRPr="001F15DD" w:rsidRDefault="00825B7A" w:rsidP="00825B7A">
      <w:pPr>
        <w:pStyle w:val="Akapitzlist"/>
        <w:numPr>
          <w:ilvl w:val="1"/>
          <w:numId w:val="3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Dodatek za warunki pracy wypłaca się </w:t>
      </w:r>
      <w:r w:rsidRPr="001F15D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miesięcznie z dołu</w:t>
      </w: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na podstawie miesięcznego wykazu godzin zrealizowanych w warunkach trudnych lub uciążliwych, zatwierdzonego przez dyrektora szkoły. </w:t>
      </w:r>
    </w:p>
    <w:p w14:paraId="378211F5" w14:textId="25263F22" w:rsidR="007A499F" w:rsidRPr="001F15DD" w:rsidRDefault="00825B7A" w:rsidP="00825B7A">
      <w:pPr>
        <w:pStyle w:val="Akapitzlist"/>
        <w:numPr>
          <w:ilvl w:val="1"/>
          <w:numId w:val="36"/>
        </w:numPr>
        <w:spacing w:after="0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Dodatek za warunki pracy dla nauczyciela ustala dyrektor szkoły, a dla dyrektora szkoły – Wójt Gminy Iłowo-Osada.</w:t>
      </w:r>
    </w:p>
    <w:p w14:paraId="53CAADA3" w14:textId="77777777" w:rsidR="00825B7A" w:rsidRPr="001F15DD" w:rsidRDefault="00825B7A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7E5083" w14:textId="36A99052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825B7A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</w:p>
    <w:p w14:paraId="6DE37A58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Nagrody ze specjalnego funduszu nagród</w:t>
      </w:r>
    </w:p>
    <w:p w14:paraId="4AD96A1E" w14:textId="28D102F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1C8ED53" w14:textId="77777777" w:rsidR="007A499F" w:rsidRPr="001F15DD" w:rsidRDefault="007A499F" w:rsidP="007A499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budżecie Gminy Iłowo-Osada tworzy się specjalny fundusz nagród dla nauczycieli za ich osiągnięcia dydaktyczne, wychowawcze, opiekuńcze oraz realizację innych zadań statutowych szkoły, w wysokości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1% planowanych rocznych wynagrodzeń osobowych nauczycieli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4453642" w14:textId="77777777" w:rsidR="007A499F" w:rsidRPr="001F15DD" w:rsidRDefault="007A499F" w:rsidP="007A499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Środki funduszu, o którym mowa w ust. 1, dzieli się następująco: </w:t>
      </w:r>
    </w:p>
    <w:p w14:paraId="4E3F6927" w14:textId="77777777" w:rsidR="007A499F" w:rsidRPr="001F15DD" w:rsidRDefault="007A499F" w:rsidP="00766249">
      <w:pPr>
        <w:numPr>
          <w:ilvl w:val="0"/>
          <w:numId w:val="15"/>
        </w:numPr>
        <w:tabs>
          <w:tab w:val="clear" w:pos="720"/>
          <w:tab w:val="num" w:pos="1701"/>
        </w:tabs>
        <w:spacing w:after="0"/>
        <w:ind w:left="141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70%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 nagrody dyrektorów szkół, </w:t>
      </w:r>
    </w:p>
    <w:p w14:paraId="71B1DB93" w14:textId="77777777" w:rsidR="007A499F" w:rsidRPr="001F15DD" w:rsidRDefault="007A499F" w:rsidP="00766249">
      <w:pPr>
        <w:numPr>
          <w:ilvl w:val="0"/>
          <w:numId w:val="15"/>
        </w:numPr>
        <w:tabs>
          <w:tab w:val="clear" w:pos="720"/>
          <w:tab w:val="num" w:pos="1701"/>
        </w:tabs>
        <w:spacing w:after="0"/>
        <w:ind w:left="1418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30%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na nagrody Wójta. </w:t>
      </w:r>
    </w:p>
    <w:p w14:paraId="217812DA" w14:textId="3B7A4F86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677FAE2" w14:textId="77777777" w:rsidR="007A499F" w:rsidRPr="001F15DD" w:rsidRDefault="007A499F" w:rsidP="007A499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Nagroda może być przyznana nauczycielowi po przepracowaniu w danej szkole co najmniej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roku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3E060BC" w14:textId="77777777" w:rsidR="007A499F" w:rsidRPr="001F15DD" w:rsidRDefault="007A499F" w:rsidP="007A499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Nagrody przyznawane są co do zasady z okazji Dnia Edukacji Narodowej. </w:t>
      </w:r>
    </w:p>
    <w:p w14:paraId="21EBBB5B" w14:textId="77777777" w:rsidR="007A499F" w:rsidRPr="001F15DD" w:rsidRDefault="007A499F" w:rsidP="007A499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szczególnie uzasadnionych przypadkach nagroda może być przyznana w innym terminie. </w:t>
      </w:r>
    </w:p>
    <w:p w14:paraId="6B7F483B" w14:textId="46DADE9D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Nagroda może być przyznana nauczycielowi za:</w:t>
      </w:r>
    </w:p>
    <w:p w14:paraId="0D02E5CA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osiągnięcia w pracy dydaktycznej, wychowawczej i opiekuńczej; </w:t>
      </w:r>
    </w:p>
    <w:p w14:paraId="43362EA7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realizację zadań związanych z zapewnieniem bezpieczeństwa uczniom w czasie zajęć organizowanych przez szkołę; </w:t>
      </w:r>
    </w:p>
    <w:p w14:paraId="10A8A652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realizację innych zadań statutowych szkoły; </w:t>
      </w:r>
    </w:p>
    <w:p w14:paraId="31014F9D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wdrażanie innowacji pedagogicznych; </w:t>
      </w:r>
    </w:p>
    <w:p w14:paraId="1A57F9E0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pracę na rzecz środowiska lokalnego i promocję szkoły; </w:t>
      </w:r>
    </w:p>
    <w:p w14:paraId="3C19D6EC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aktywną współpracę z rodzicami i instytucjami wspierającymi szkołę; </w:t>
      </w:r>
    </w:p>
    <w:p w14:paraId="4656FFB0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działania na rzecz uczniów wymagających szczególnego wsparcia; </w:t>
      </w:r>
    </w:p>
    <w:p w14:paraId="129BE89E" w14:textId="77777777" w:rsidR="007A499F" w:rsidRPr="001F15DD" w:rsidRDefault="007A499F" w:rsidP="007A499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szczególne zaangażowanie w organizację uroczystości, konkursów, projektów i wydarzeń szkolnych. </w:t>
      </w:r>
    </w:p>
    <w:p w14:paraId="0237BB89" w14:textId="36EAD67B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Dyrektor szkoły może otrzymać nagrodę dodatkowo za:</w:t>
      </w:r>
    </w:p>
    <w:p w14:paraId="2F222AD9" w14:textId="77777777" w:rsidR="007A499F" w:rsidRPr="001F15DD" w:rsidRDefault="007A499F" w:rsidP="007A49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wyróżniające kierowanie szkołą; </w:t>
      </w:r>
    </w:p>
    <w:p w14:paraId="4CD28387" w14:textId="77777777" w:rsidR="007A499F" w:rsidRPr="001F15DD" w:rsidRDefault="007A499F" w:rsidP="007A49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racjonalne gospodarowanie środkami finansowymi; </w:t>
      </w:r>
    </w:p>
    <w:p w14:paraId="430CA178" w14:textId="77777777" w:rsidR="007A499F" w:rsidRPr="001F15DD" w:rsidRDefault="007A499F" w:rsidP="007A49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skuteczne działania organizacyjne i kadrowe; </w:t>
      </w:r>
    </w:p>
    <w:p w14:paraId="569B40C0" w14:textId="77777777" w:rsidR="007A499F" w:rsidRPr="001F15DD" w:rsidRDefault="007A499F" w:rsidP="007A49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dbałość o bazę szkoły i bezpieczeństwo; </w:t>
      </w:r>
    </w:p>
    <w:p w14:paraId="1D0FDC85" w14:textId="77777777" w:rsidR="007A499F" w:rsidRPr="001F15DD" w:rsidRDefault="007A499F" w:rsidP="007A49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tworzenie warunków do rozwoju zawodowego nauczycieli; </w:t>
      </w:r>
    </w:p>
    <w:p w14:paraId="048B9AD5" w14:textId="77777777" w:rsidR="007A499F" w:rsidRPr="001F15DD" w:rsidRDefault="007A499F" w:rsidP="007A49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pozyskiwanie środków zewnętrznych; </w:t>
      </w:r>
    </w:p>
    <w:p w14:paraId="7ABF9FE9" w14:textId="77777777" w:rsidR="007A499F" w:rsidRPr="001F15DD" w:rsidRDefault="007A499F" w:rsidP="007A499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bardzo dobrą współpracę z organem prowadzącym i środowiskiem lokalnym. </w:t>
      </w:r>
    </w:p>
    <w:p w14:paraId="3EF78908" w14:textId="77777777" w:rsidR="002F4E62" w:rsidRPr="001F15DD" w:rsidRDefault="002F4E62" w:rsidP="007A499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66B93D" w14:textId="6F377E5C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3DD1BED" w14:textId="77777777" w:rsidR="007A499F" w:rsidRPr="001F15DD" w:rsidRDefault="007A499F" w:rsidP="007A499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wnioskiem o przyznanie Nagrody Wójta mogą wystąpić: </w:t>
      </w:r>
    </w:p>
    <w:p w14:paraId="24850082" w14:textId="2431ECD1" w:rsidR="007A499F" w:rsidRPr="001F15DD" w:rsidRDefault="007A499F" w:rsidP="00766249">
      <w:pPr>
        <w:numPr>
          <w:ilvl w:val="0"/>
          <w:numId w:val="21"/>
        </w:numPr>
        <w:tabs>
          <w:tab w:val="clear" w:pos="720"/>
          <w:tab w:val="num" w:pos="1560"/>
        </w:tabs>
        <w:spacing w:after="0"/>
        <w:ind w:left="15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dla nauczyciela – dyrektor szkoły</w:t>
      </w:r>
      <w:r w:rsidR="00F03792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71318D" w14:textId="28841ED6" w:rsidR="007A499F" w:rsidRPr="001F15DD" w:rsidRDefault="007A499F" w:rsidP="00766249">
      <w:pPr>
        <w:numPr>
          <w:ilvl w:val="0"/>
          <w:numId w:val="21"/>
        </w:numPr>
        <w:tabs>
          <w:tab w:val="clear" w:pos="720"/>
          <w:tab w:val="num" w:pos="1560"/>
        </w:tabs>
        <w:spacing w:after="0"/>
        <w:ind w:left="15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dyrektora – rada pedagogiczna, rada rodziców, związki zawodowe, </w:t>
      </w:r>
      <w:r w:rsidR="00A72926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kierownik komórki organizacyjnej Urzędu Gminy właściwej do spraw oświaty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A86BC27" w14:textId="77777777" w:rsidR="007A499F" w:rsidRPr="001F15DD" w:rsidRDefault="007A499F" w:rsidP="007A499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wnioskiem o przyznanie Nagrody Dyrektora mogą wystąpić: </w:t>
      </w:r>
    </w:p>
    <w:p w14:paraId="3DECD40C" w14:textId="77777777" w:rsidR="007A499F" w:rsidRPr="001F15DD" w:rsidRDefault="007A499F" w:rsidP="00DC107A">
      <w:pPr>
        <w:numPr>
          <w:ilvl w:val="0"/>
          <w:numId w:val="23"/>
        </w:numPr>
        <w:tabs>
          <w:tab w:val="clear" w:pos="720"/>
          <w:tab w:val="num" w:pos="1560"/>
        </w:tabs>
        <w:spacing w:after="0"/>
        <w:ind w:left="1843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pedagogiczna, </w:t>
      </w:r>
    </w:p>
    <w:p w14:paraId="6EF65016" w14:textId="77777777" w:rsidR="007A499F" w:rsidRPr="001F15DD" w:rsidRDefault="007A499F" w:rsidP="00DC107A">
      <w:pPr>
        <w:numPr>
          <w:ilvl w:val="0"/>
          <w:numId w:val="23"/>
        </w:numPr>
        <w:tabs>
          <w:tab w:val="num" w:pos="1560"/>
        </w:tabs>
        <w:spacing w:after="0"/>
        <w:ind w:left="1843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dyrektor z własnej inicjatywy. </w:t>
      </w:r>
    </w:p>
    <w:p w14:paraId="7A6B5DB1" w14:textId="2266D850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03F63954" w14:textId="77777777" w:rsidR="007A499F" w:rsidRPr="001F15DD" w:rsidRDefault="007A499F" w:rsidP="007A499F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Wniosek o przyznanie nagrody powinien zawierać: </w:t>
      </w:r>
    </w:p>
    <w:p w14:paraId="1801FFE5" w14:textId="77777777" w:rsidR="007A499F" w:rsidRPr="001F15DD" w:rsidRDefault="007A499F" w:rsidP="00766249">
      <w:pPr>
        <w:numPr>
          <w:ilvl w:val="0"/>
          <w:numId w:val="25"/>
        </w:numPr>
        <w:tabs>
          <w:tab w:val="clear" w:pos="720"/>
          <w:tab w:val="num" w:pos="1560"/>
        </w:tabs>
        <w:spacing w:after="0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imię i nazwisko kandydata; </w:t>
      </w:r>
    </w:p>
    <w:p w14:paraId="1FC2A665" w14:textId="77777777" w:rsidR="007A499F" w:rsidRPr="001F15DD" w:rsidRDefault="007A499F" w:rsidP="00766249">
      <w:pPr>
        <w:numPr>
          <w:ilvl w:val="0"/>
          <w:numId w:val="25"/>
        </w:numPr>
        <w:tabs>
          <w:tab w:val="clear" w:pos="720"/>
          <w:tab w:val="num" w:pos="1560"/>
        </w:tabs>
        <w:spacing w:after="0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nazwę szkoły; </w:t>
      </w:r>
    </w:p>
    <w:p w14:paraId="09763EFF" w14:textId="77777777" w:rsidR="007A499F" w:rsidRPr="001F15DD" w:rsidRDefault="007A499F" w:rsidP="00766249">
      <w:pPr>
        <w:numPr>
          <w:ilvl w:val="0"/>
          <w:numId w:val="25"/>
        </w:numPr>
        <w:tabs>
          <w:tab w:val="clear" w:pos="720"/>
          <w:tab w:val="num" w:pos="1560"/>
        </w:tabs>
        <w:spacing w:after="0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zajmowane stanowisko; </w:t>
      </w:r>
    </w:p>
    <w:p w14:paraId="185B68FF" w14:textId="77777777" w:rsidR="007A499F" w:rsidRPr="001F15DD" w:rsidRDefault="007A499F" w:rsidP="00766249">
      <w:pPr>
        <w:numPr>
          <w:ilvl w:val="0"/>
          <w:numId w:val="25"/>
        </w:numPr>
        <w:tabs>
          <w:tab w:val="clear" w:pos="720"/>
          <w:tab w:val="num" w:pos="1560"/>
        </w:tabs>
        <w:spacing w:after="0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stopień awansu zawodowego; </w:t>
      </w:r>
    </w:p>
    <w:p w14:paraId="05D7C67F" w14:textId="77777777" w:rsidR="007A499F" w:rsidRPr="001F15DD" w:rsidRDefault="007A499F" w:rsidP="00766249">
      <w:pPr>
        <w:numPr>
          <w:ilvl w:val="0"/>
          <w:numId w:val="25"/>
        </w:numPr>
        <w:tabs>
          <w:tab w:val="clear" w:pos="720"/>
          <w:tab w:val="num" w:pos="1560"/>
        </w:tabs>
        <w:spacing w:after="0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staż pracy pedagogicznej; </w:t>
      </w:r>
    </w:p>
    <w:p w14:paraId="41E6B108" w14:textId="77777777" w:rsidR="007A499F" w:rsidRPr="001F15DD" w:rsidRDefault="007A499F" w:rsidP="00766249">
      <w:pPr>
        <w:numPr>
          <w:ilvl w:val="0"/>
          <w:numId w:val="25"/>
        </w:numPr>
        <w:tabs>
          <w:tab w:val="clear" w:pos="720"/>
          <w:tab w:val="num" w:pos="1560"/>
        </w:tabs>
        <w:spacing w:after="0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informację o dotychczas otrzymanych nagrodach; </w:t>
      </w:r>
    </w:p>
    <w:p w14:paraId="4A2250E7" w14:textId="77777777" w:rsidR="007A499F" w:rsidRPr="001F15DD" w:rsidRDefault="007A499F" w:rsidP="00766249">
      <w:pPr>
        <w:numPr>
          <w:ilvl w:val="0"/>
          <w:numId w:val="25"/>
        </w:numPr>
        <w:tabs>
          <w:tab w:val="clear" w:pos="720"/>
          <w:tab w:val="num" w:pos="1560"/>
        </w:tabs>
        <w:spacing w:after="0"/>
        <w:ind w:left="141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szczegółowe uzasadnienie. </w:t>
      </w:r>
    </w:p>
    <w:p w14:paraId="21869552" w14:textId="77777777" w:rsidR="007A499F" w:rsidRPr="001F15DD" w:rsidRDefault="007A499F" w:rsidP="007A499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Wnioski o Nagrodę Wójta składa się w Urzędzie Gminy Iłowo-Osada do dnia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 września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każdego roku. </w:t>
      </w:r>
    </w:p>
    <w:p w14:paraId="431B37BE" w14:textId="77777777" w:rsidR="007A499F" w:rsidRPr="001F15DD" w:rsidRDefault="007A499F" w:rsidP="007A499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Wnioski o Nagrodę Dyrektora składa się w sekretariacie szkoły do dnia 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 września</w:t>
      </w: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każdego roku. </w:t>
      </w:r>
    </w:p>
    <w:p w14:paraId="585F865E" w14:textId="38FDE692" w:rsidR="00766249" w:rsidRPr="001F15DD" w:rsidRDefault="00A72926" w:rsidP="007A499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Wnioski, o których mowa w § 11 ust. 3, składa się najpóźniej na 14 dni przed przewidywaną datą wręczenia nagrody.</w:t>
      </w:r>
      <w:r w:rsidR="00766249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6363C68" w14:textId="77777777" w:rsidR="007A499F" w:rsidRPr="001F15DD" w:rsidRDefault="007A499F" w:rsidP="007A499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uzasadnieniu należy wskazać konkretne i wymierne efekty pracy nauczyciela. </w:t>
      </w:r>
    </w:p>
    <w:p w14:paraId="7536FED1" w14:textId="77777777" w:rsidR="00A72926" w:rsidRPr="001F15DD" w:rsidRDefault="00766249" w:rsidP="007A499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Wnioski o przyznanie nagrody Wójta są opiniowane przez komisję powołaną przez Wójta Gminy Iłowo-Osada.</w:t>
      </w:r>
      <w:r w:rsidR="00A72926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A4ECBD" w14:textId="22BE2FA8" w:rsidR="00766249" w:rsidRPr="001F15DD" w:rsidRDefault="00A72926" w:rsidP="007A499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Skład komisji oraz tryb jej pracy określa Wójt Gminy Iłowo-Osada w drodze zarządzenia.</w:t>
      </w:r>
    </w:p>
    <w:p w14:paraId="7EC9AC27" w14:textId="77777777" w:rsidR="00A72926" w:rsidRPr="001F15DD" w:rsidRDefault="00766249" w:rsidP="007A499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Nagrody dyrektora szkoły i Wójta Gminy Iłowo-Osada mają charakter uznaniowy.</w:t>
      </w:r>
    </w:p>
    <w:p w14:paraId="133C5614" w14:textId="063462C7" w:rsidR="00A72926" w:rsidRPr="001F15DD" w:rsidRDefault="00A72926" w:rsidP="00A72926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Wysokość poszczególnych nagród ustala odpowiednio Wójt Gminy Iłowo-Osada albo dyrektor szkoły, w ramach środków przeznaczonych na ten cel w danym roku budżetowym.</w:t>
      </w:r>
    </w:p>
    <w:p w14:paraId="22F37167" w14:textId="19F626D4" w:rsidR="007A499F" w:rsidRPr="001F15DD" w:rsidRDefault="007A499F" w:rsidP="00AA40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</w:t>
      </w:r>
      <w:r w:rsidR="00766249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70524ED6" w14:textId="3A38069D" w:rsidR="007A499F" w:rsidRPr="001F15DD" w:rsidRDefault="003D2E89" w:rsidP="007A499F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E89">
        <w:rPr>
          <w:rFonts w:ascii="Times New Roman" w:hAnsi="Times New Roman" w:cs="Times New Roman"/>
          <w:color w:val="000000" w:themeColor="text1"/>
          <w:sz w:val="24"/>
          <w:szCs w:val="24"/>
        </w:rPr>
        <w:t>Nauczyciel, w tym dyrektor szkoły będący nauczycielem, któremu przyznano nagrodę, otrzymuje dyplom</w:t>
      </w:r>
      <w:r w:rsidR="007A499F"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0A76074" w14:textId="77777777" w:rsidR="007A499F" w:rsidRPr="001F15DD" w:rsidRDefault="007A499F" w:rsidP="007A499F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Odpis dyplomu umieszcza się w aktach osobowych nauczyciela.</w:t>
      </w:r>
    </w:p>
    <w:p w14:paraId="09AA2870" w14:textId="77777777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9D501E" w14:textId="688BEA81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3D2E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</w:p>
    <w:p w14:paraId="6917923F" w14:textId="77777777" w:rsidR="007A499F" w:rsidRPr="001F15DD" w:rsidRDefault="007A499F" w:rsidP="007A499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Postanowienia końcowe</w:t>
      </w:r>
    </w:p>
    <w:p w14:paraId="485264C3" w14:textId="4CD14EFC" w:rsidR="007A499F" w:rsidRPr="001F15DD" w:rsidRDefault="007A499F" w:rsidP="007A49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</w:t>
      </w:r>
      <w:r w:rsidR="00316F8D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766249"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1F1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BF05992" w14:textId="77777777" w:rsidR="007A499F" w:rsidRPr="001F15DD" w:rsidRDefault="007A499F" w:rsidP="007A499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Nauczycielom zatrudnionym w niepełnym wymiarze zajęć składniki wynagrodzenia przysługują proporcjonalnie do wymiaru zatrudnienia, z wyjątkiem dodatku funkcyjnego z tytułu wychowawstwa klasy, opieki nad oddziałem przedszkolnym, opiekuna stażu i mentora – jeżeli funkcje te zostały faktycznie powierzone. </w:t>
      </w:r>
    </w:p>
    <w:p w14:paraId="6EA8E983" w14:textId="77777777" w:rsidR="007A499F" w:rsidRPr="001F15DD" w:rsidRDefault="007A499F" w:rsidP="007A499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Zmiany Regulaminu następują w trybie właściwym dla jego uchwalenia. </w:t>
      </w:r>
    </w:p>
    <w:p w14:paraId="3E3AE4F0" w14:textId="12DBDE16" w:rsidR="007A499F" w:rsidRPr="001F15DD" w:rsidRDefault="007A499F" w:rsidP="00AA40B8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5DD">
        <w:rPr>
          <w:rFonts w:ascii="Times New Roman" w:hAnsi="Times New Roman" w:cs="Times New Roman"/>
          <w:color w:val="000000" w:themeColor="text1"/>
          <w:sz w:val="24"/>
          <w:szCs w:val="24"/>
        </w:rPr>
        <w:t>Dyrektorzy szkół są zobowiązani do zapoznania nauczycieli z treścią niniejszego Regulaminu.</w:t>
      </w:r>
    </w:p>
    <w:sectPr w:rsidR="007A499F" w:rsidRPr="001F15DD" w:rsidSect="003D2E89">
      <w:footerReference w:type="default" r:id="rId7"/>
      <w:pgSz w:w="11906" w:h="16838"/>
      <w:pgMar w:top="992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00189" w14:textId="77777777" w:rsidR="000D6E1E" w:rsidRDefault="000D6E1E" w:rsidP="007A499F">
      <w:pPr>
        <w:spacing w:after="0" w:line="240" w:lineRule="auto"/>
      </w:pPr>
      <w:r>
        <w:separator/>
      </w:r>
    </w:p>
  </w:endnote>
  <w:endnote w:type="continuationSeparator" w:id="0">
    <w:p w14:paraId="4598939D" w14:textId="77777777" w:rsidR="000D6E1E" w:rsidRDefault="000D6E1E" w:rsidP="007A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541398"/>
      <w:docPartObj>
        <w:docPartGallery w:val="Page Numbers (Bottom of Page)"/>
        <w:docPartUnique/>
      </w:docPartObj>
    </w:sdtPr>
    <w:sdtContent>
      <w:p w14:paraId="7FD8DF3E" w14:textId="57D4D476" w:rsidR="006969EB" w:rsidRDefault="006969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925AA" w14:textId="77777777" w:rsidR="006969EB" w:rsidRDefault="00696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27AD5" w14:textId="77777777" w:rsidR="000D6E1E" w:rsidRDefault="000D6E1E" w:rsidP="007A499F">
      <w:pPr>
        <w:spacing w:after="0" w:line="240" w:lineRule="auto"/>
      </w:pPr>
      <w:r>
        <w:separator/>
      </w:r>
    </w:p>
  </w:footnote>
  <w:footnote w:type="continuationSeparator" w:id="0">
    <w:p w14:paraId="20F785A3" w14:textId="77777777" w:rsidR="000D6E1E" w:rsidRDefault="000D6E1E" w:rsidP="007A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B42"/>
    <w:multiLevelType w:val="multilevel"/>
    <w:tmpl w:val="B4E4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57307B"/>
    <w:multiLevelType w:val="multilevel"/>
    <w:tmpl w:val="17848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37F86"/>
    <w:multiLevelType w:val="multilevel"/>
    <w:tmpl w:val="2F3A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5346A"/>
    <w:multiLevelType w:val="multilevel"/>
    <w:tmpl w:val="219E0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E363D"/>
    <w:multiLevelType w:val="multilevel"/>
    <w:tmpl w:val="1F0C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05E9D"/>
    <w:multiLevelType w:val="multilevel"/>
    <w:tmpl w:val="D86A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31E5C"/>
    <w:multiLevelType w:val="multilevel"/>
    <w:tmpl w:val="CB563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906D0"/>
    <w:multiLevelType w:val="multilevel"/>
    <w:tmpl w:val="38AC9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6715B"/>
    <w:multiLevelType w:val="multilevel"/>
    <w:tmpl w:val="E390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F434BC"/>
    <w:multiLevelType w:val="multilevel"/>
    <w:tmpl w:val="A522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14263"/>
    <w:multiLevelType w:val="multilevel"/>
    <w:tmpl w:val="214E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9C42E7"/>
    <w:multiLevelType w:val="multilevel"/>
    <w:tmpl w:val="D1D8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969E5"/>
    <w:multiLevelType w:val="multilevel"/>
    <w:tmpl w:val="A120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1F4A59"/>
    <w:multiLevelType w:val="multilevel"/>
    <w:tmpl w:val="F5845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F5581E"/>
    <w:multiLevelType w:val="multilevel"/>
    <w:tmpl w:val="7E4A5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82956"/>
    <w:multiLevelType w:val="multilevel"/>
    <w:tmpl w:val="1C9AA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562E8"/>
    <w:multiLevelType w:val="multilevel"/>
    <w:tmpl w:val="5CD00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393C88"/>
    <w:multiLevelType w:val="multilevel"/>
    <w:tmpl w:val="BCA22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6C66F3"/>
    <w:multiLevelType w:val="multilevel"/>
    <w:tmpl w:val="9C00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03706"/>
    <w:multiLevelType w:val="hybridMultilevel"/>
    <w:tmpl w:val="162CE6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C59E5"/>
    <w:multiLevelType w:val="multilevel"/>
    <w:tmpl w:val="E726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461C2C"/>
    <w:multiLevelType w:val="multilevel"/>
    <w:tmpl w:val="DFB8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7D1CCF"/>
    <w:multiLevelType w:val="multilevel"/>
    <w:tmpl w:val="EECCB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C73849"/>
    <w:multiLevelType w:val="multilevel"/>
    <w:tmpl w:val="331C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7F4B5D"/>
    <w:multiLevelType w:val="multilevel"/>
    <w:tmpl w:val="FC82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7C1809"/>
    <w:multiLevelType w:val="hybridMultilevel"/>
    <w:tmpl w:val="68DC1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63640"/>
    <w:multiLevelType w:val="multilevel"/>
    <w:tmpl w:val="0402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C30928"/>
    <w:multiLevelType w:val="multilevel"/>
    <w:tmpl w:val="D28E2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D13C55"/>
    <w:multiLevelType w:val="multilevel"/>
    <w:tmpl w:val="9A1EF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BF4C08"/>
    <w:multiLevelType w:val="multilevel"/>
    <w:tmpl w:val="0D90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E322B5"/>
    <w:multiLevelType w:val="multilevel"/>
    <w:tmpl w:val="813AE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AC2155"/>
    <w:multiLevelType w:val="multilevel"/>
    <w:tmpl w:val="25C457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827725"/>
    <w:multiLevelType w:val="multilevel"/>
    <w:tmpl w:val="503A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5E1D23"/>
    <w:multiLevelType w:val="multilevel"/>
    <w:tmpl w:val="0936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9E2509"/>
    <w:multiLevelType w:val="multilevel"/>
    <w:tmpl w:val="24A6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BC20AB"/>
    <w:multiLevelType w:val="multilevel"/>
    <w:tmpl w:val="CC7C2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766237">
    <w:abstractNumId w:val="24"/>
  </w:num>
  <w:num w:numId="2" w16cid:durableId="1877618616">
    <w:abstractNumId w:val="16"/>
  </w:num>
  <w:num w:numId="3" w16cid:durableId="1899507297">
    <w:abstractNumId w:val="35"/>
  </w:num>
  <w:num w:numId="4" w16cid:durableId="1833833310">
    <w:abstractNumId w:val="14"/>
  </w:num>
  <w:num w:numId="5" w16cid:durableId="1704209014">
    <w:abstractNumId w:val="15"/>
  </w:num>
  <w:num w:numId="6" w16cid:durableId="430668019">
    <w:abstractNumId w:val="10"/>
  </w:num>
  <w:num w:numId="7" w16cid:durableId="1723744760">
    <w:abstractNumId w:val="27"/>
  </w:num>
  <w:num w:numId="8" w16cid:durableId="1639801885">
    <w:abstractNumId w:val="2"/>
  </w:num>
  <w:num w:numId="9" w16cid:durableId="1020856681">
    <w:abstractNumId w:val="1"/>
  </w:num>
  <w:num w:numId="10" w16cid:durableId="956134319">
    <w:abstractNumId w:val="12"/>
  </w:num>
  <w:num w:numId="11" w16cid:durableId="1527987579">
    <w:abstractNumId w:val="21"/>
  </w:num>
  <w:num w:numId="12" w16cid:durableId="2064716524">
    <w:abstractNumId w:val="23"/>
  </w:num>
  <w:num w:numId="13" w16cid:durableId="930818266">
    <w:abstractNumId w:val="7"/>
  </w:num>
  <w:num w:numId="14" w16cid:durableId="1284731489">
    <w:abstractNumId w:val="33"/>
  </w:num>
  <w:num w:numId="15" w16cid:durableId="265969986">
    <w:abstractNumId w:val="20"/>
  </w:num>
  <w:num w:numId="16" w16cid:durableId="2132699141">
    <w:abstractNumId w:val="30"/>
  </w:num>
  <w:num w:numId="17" w16cid:durableId="207694067">
    <w:abstractNumId w:val="26"/>
  </w:num>
  <w:num w:numId="18" w16cid:durableId="2067681332">
    <w:abstractNumId w:val="9"/>
  </w:num>
  <w:num w:numId="19" w16cid:durableId="986322461">
    <w:abstractNumId w:val="4"/>
  </w:num>
  <w:num w:numId="20" w16cid:durableId="1406143690">
    <w:abstractNumId w:val="32"/>
  </w:num>
  <w:num w:numId="21" w16cid:durableId="1771656739">
    <w:abstractNumId w:val="18"/>
  </w:num>
  <w:num w:numId="22" w16cid:durableId="1284187721">
    <w:abstractNumId w:val="13"/>
  </w:num>
  <w:num w:numId="23" w16cid:durableId="1705983791">
    <w:abstractNumId w:val="28"/>
  </w:num>
  <w:num w:numId="24" w16cid:durableId="1507400368">
    <w:abstractNumId w:val="5"/>
  </w:num>
  <w:num w:numId="25" w16cid:durableId="322315103">
    <w:abstractNumId w:val="0"/>
  </w:num>
  <w:num w:numId="26" w16cid:durableId="1243371829">
    <w:abstractNumId w:val="6"/>
  </w:num>
  <w:num w:numId="27" w16cid:durableId="882789770">
    <w:abstractNumId w:val="34"/>
  </w:num>
  <w:num w:numId="28" w16cid:durableId="1218396788">
    <w:abstractNumId w:val="22"/>
  </w:num>
  <w:num w:numId="29" w16cid:durableId="761416468">
    <w:abstractNumId w:val="17"/>
  </w:num>
  <w:num w:numId="30" w16cid:durableId="466509921">
    <w:abstractNumId w:val="8"/>
  </w:num>
  <w:num w:numId="31" w16cid:durableId="1897544648">
    <w:abstractNumId w:val="11"/>
  </w:num>
  <w:num w:numId="32" w16cid:durableId="313992860">
    <w:abstractNumId w:val="3"/>
  </w:num>
  <w:num w:numId="33" w16cid:durableId="457646885">
    <w:abstractNumId w:val="29"/>
  </w:num>
  <w:num w:numId="34" w16cid:durableId="278420390">
    <w:abstractNumId w:val="31"/>
  </w:num>
  <w:num w:numId="35" w16cid:durableId="1850365045">
    <w:abstractNumId w:val="25"/>
  </w:num>
  <w:num w:numId="36" w16cid:durableId="3602104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8A"/>
    <w:rsid w:val="000134E1"/>
    <w:rsid w:val="00061607"/>
    <w:rsid w:val="000C7669"/>
    <w:rsid w:val="000D6E1E"/>
    <w:rsid w:val="00106F38"/>
    <w:rsid w:val="001852F7"/>
    <w:rsid w:val="001B4903"/>
    <w:rsid w:val="001F15DD"/>
    <w:rsid w:val="002126A7"/>
    <w:rsid w:val="002C0B6D"/>
    <w:rsid w:val="002F136B"/>
    <w:rsid w:val="002F4E62"/>
    <w:rsid w:val="00316F8D"/>
    <w:rsid w:val="00351916"/>
    <w:rsid w:val="003D2E89"/>
    <w:rsid w:val="00550D96"/>
    <w:rsid w:val="005E0B66"/>
    <w:rsid w:val="006322D2"/>
    <w:rsid w:val="006969EB"/>
    <w:rsid w:val="00766249"/>
    <w:rsid w:val="007A499F"/>
    <w:rsid w:val="007B31D6"/>
    <w:rsid w:val="00825B7A"/>
    <w:rsid w:val="008E7EB6"/>
    <w:rsid w:val="00A44981"/>
    <w:rsid w:val="00A72926"/>
    <w:rsid w:val="00AA1AEB"/>
    <w:rsid w:val="00AA40B8"/>
    <w:rsid w:val="00B47E73"/>
    <w:rsid w:val="00BE7E2D"/>
    <w:rsid w:val="00C219BF"/>
    <w:rsid w:val="00D24664"/>
    <w:rsid w:val="00D27EBA"/>
    <w:rsid w:val="00D7558A"/>
    <w:rsid w:val="00DC107A"/>
    <w:rsid w:val="00DD19F2"/>
    <w:rsid w:val="00E240A5"/>
    <w:rsid w:val="00E260D9"/>
    <w:rsid w:val="00EF4AD5"/>
    <w:rsid w:val="00F03792"/>
    <w:rsid w:val="00FB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74F2"/>
  <w15:chartTrackingRefBased/>
  <w15:docId w15:val="{7BBED586-931D-4A81-9FEE-FFD50CAE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5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5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5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5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5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55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5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5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55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55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5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5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5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5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5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55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55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55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5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55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558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A4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499F"/>
  </w:style>
  <w:style w:type="paragraph" w:styleId="Stopka">
    <w:name w:val="footer"/>
    <w:basedOn w:val="Normalny"/>
    <w:link w:val="StopkaZnak"/>
    <w:uiPriority w:val="99"/>
    <w:unhideWhenUsed/>
    <w:rsid w:val="007A4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2340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WiceWójt</dc:creator>
  <cp:keywords/>
  <dc:description/>
  <cp:lastModifiedBy>WiceWojt</cp:lastModifiedBy>
  <cp:revision>3</cp:revision>
  <cp:lastPrinted>2026-08-13T08:45:00Z</cp:lastPrinted>
  <dcterms:created xsi:type="dcterms:W3CDTF">2026-08-17T06:04:00Z</dcterms:created>
  <dcterms:modified xsi:type="dcterms:W3CDTF">2026-08-17T06:05:00Z</dcterms:modified>
</cp:coreProperties>
</file>