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0AC0" w14:textId="0E794CE5" w:rsidR="00360441" w:rsidRPr="005466F0" w:rsidRDefault="005466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  <w:t>Uchwała Nr ……….</w:t>
      </w:r>
    </w:p>
    <w:p w14:paraId="46E3B1E6" w14:textId="225800F7" w:rsidR="005466F0" w:rsidRDefault="005466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Rady Gminy Iłowo-Osada </w:t>
      </w:r>
    </w:p>
    <w:p w14:paraId="14A7920D" w14:textId="1D20759E" w:rsidR="005466F0" w:rsidRPr="005466F0" w:rsidRDefault="005466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z  dnia …………………….</w:t>
      </w:r>
    </w:p>
    <w:p w14:paraId="508DCE13" w14:textId="3965559D" w:rsidR="005466F0" w:rsidRDefault="005466F0" w:rsidP="005466F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6F0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57391">
        <w:rPr>
          <w:rFonts w:ascii="Times New Roman" w:hAnsi="Times New Roman" w:cs="Times New Roman"/>
          <w:b/>
          <w:bCs/>
          <w:sz w:val="24"/>
          <w:szCs w:val="24"/>
        </w:rPr>
        <w:t>wyrażenia zgody na wystąpienie Gminy Iłowo – Osada z Działdowskiego Klastra Energii</w:t>
      </w:r>
    </w:p>
    <w:p w14:paraId="7ED270EA" w14:textId="048B3728" w:rsidR="005466F0" w:rsidRDefault="005466F0" w:rsidP="005466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6F0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457391">
        <w:rPr>
          <w:rFonts w:ascii="Times New Roman" w:hAnsi="Times New Roman" w:cs="Times New Roman"/>
          <w:sz w:val="24"/>
          <w:szCs w:val="24"/>
        </w:rPr>
        <w:t xml:space="preserve">7 ust. 1 pkt 1 i 3, art. 10 ust. 1 oraz art. 18 ust. 2 pkt 12 i </w:t>
      </w:r>
      <w:r w:rsidR="00B64F18">
        <w:rPr>
          <w:rFonts w:ascii="Times New Roman" w:hAnsi="Times New Roman" w:cs="Times New Roman"/>
          <w:sz w:val="24"/>
          <w:szCs w:val="24"/>
        </w:rPr>
        <w:t>15 ustawy</w:t>
      </w:r>
      <w:r>
        <w:rPr>
          <w:rFonts w:ascii="Times New Roman" w:hAnsi="Times New Roman" w:cs="Times New Roman"/>
          <w:sz w:val="24"/>
          <w:szCs w:val="24"/>
        </w:rPr>
        <w:t xml:space="preserve">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  <w:t>(Dz. U. z 2025 r. poz. 1153, poz. 1436</w:t>
      </w:r>
      <w:r w:rsidR="00457391">
        <w:rPr>
          <w:rFonts w:ascii="Times New Roman" w:hAnsi="Times New Roman" w:cs="Times New Roman"/>
          <w:sz w:val="24"/>
          <w:szCs w:val="24"/>
        </w:rPr>
        <w:t>, z 2026 r. poz. 252</w:t>
      </w:r>
      <w:r>
        <w:rPr>
          <w:rFonts w:ascii="Times New Roman" w:hAnsi="Times New Roman" w:cs="Times New Roman"/>
          <w:sz w:val="24"/>
          <w:szCs w:val="24"/>
        </w:rPr>
        <w:t>) o</w:t>
      </w:r>
      <w:r w:rsidR="00EE7E56">
        <w:rPr>
          <w:rFonts w:ascii="Times New Roman" w:hAnsi="Times New Roman" w:cs="Times New Roman"/>
          <w:sz w:val="24"/>
          <w:szCs w:val="24"/>
        </w:rPr>
        <w:t xml:space="preserve">raz </w:t>
      </w:r>
      <w:r w:rsidR="00457391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953060">
        <w:rPr>
          <w:rFonts w:ascii="Times New Roman" w:hAnsi="Times New Roman" w:cs="Times New Roman"/>
          <w:sz w:val="24"/>
          <w:szCs w:val="24"/>
        </w:rPr>
        <w:t>2 pkt 15a ustawy z dnia 20 lutego 2015 r. (Dz. U z 2026 r. poz. 68, 516</w:t>
      </w:r>
      <w:r w:rsidR="00B64F18">
        <w:rPr>
          <w:rFonts w:ascii="Times New Roman" w:hAnsi="Times New Roman" w:cs="Times New Roman"/>
          <w:sz w:val="24"/>
          <w:szCs w:val="24"/>
        </w:rPr>
        <w:t>) Rada</w:t>
      </w:r>
      <w:r w:rsidR="00EE7E56">
        <w:rPr>
          <w:rFonts w:ascii="Times New Roman" w:hAnsi="Times New Roman" w:cs="Times New Roman"/>
          <w:sz w:val="24"/>
          <w:szCs w:val="24"/>
        </w:rPr>
        <w:t xml:space="preserve"> Gminy Iłowo-Osada uchwala, co następuje: </w:t>
      </w:r>
    </w:p>
    <w:p w14:paraId="11364EBA" w14:textId="761165AA" w:rsidR="00A93038" w:rsidRDefault="00A93038" w:rsidP="00A9303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121C0AFB" w14:textId="7A74781F" w:rsidR="00A93038" w:rsidRPr="00953060" w:rsidRDefault="00953060" w:rsidP="00953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wolę i zgodę na wystąpienie Gminy Iłowo – Osada z Działdowskiego Klastra Energii. </w:t>
      </w:r>
    </w:p>
    <w:p w14:paraId="553AD2DA" w14:textId="5A8B206A" w:rsidR="00A93038" w:rsidRDefault="00A93038" w:rsidP="00A93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9303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93038">
        <w:rPr>
          <w:rFonts w:ascii="Times New Roman" w:hAnsi="Times New Roman" w:cs="Times New Roman"/>
          <w:sz w:val="24"/>
          <w:szCs w:val="24"/>
        </w:rPr>
        <w:t>.</w:t>
      </w:r>
    </w:p>
    <w:p w14:paraId="69091493" w14:textId="23811677" w:rsidR="00A93038" w:rsidRDefault="00953060" w:rsidP="00A930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5B0F49">
        <w:rPr>
          <w:rFonts w:ascii="Times New Roman" w:hAnsi="Times New Roman" w:cs="Times New Roman"/>
          <w:sz w:val="24"/>
          <w:szCs w:val="24"/>
        </w:rPr>
        <w:t>Wójtowi Gminy Iłowo-Osada.</w:t>
      </w:r>
    </w:p>
    <w:p w14:paraId="0DAFDEA9" w14:textId="06F7F587" w:rsidR="00B503A1" w:rsidRDefault="00B503A1" w:rsidP="00B503A1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03A1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503A1">
        <w:rPr>
          <w:rFonts w:ascii="Times New Roman" w:hAnsi="Times New Roman" w:cs="Times New Roman"/>
          <w:sz w:val="24"/>
          <w:szCs w:val="24"/>
        </w:rPr>
        <w:t>.</w:t>
      </w:r>
    </w:p>
    <w:p w14:paraId="2BAB421F" w14:textId="34190A9A" w:rsidR="00B503A1" w:rsidRPr="00B503A1" w:rsidRDefault="00B503A1" w:rsidP="00B503A1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EEA672A" w14:textId="2EFDB929" w:rsidR="00B503A1" w:rsidRDefault="00B503A1" w:rsidP="00A930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EE11A0" w14:textId="0B40C92C" w:rsidR="00B503A1" w:rsidRDefault="00B503A1" w:rsidP="00A930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Rady Gminy </w:t>
      </w:r>
    </w:p>
    <w:p w14:paraId="6DC244D7" w14:textId="7B4A927C" w:rsidR="00B503A1" w:rsidRDefault="00B503A1" w:rsidP="00A930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Teresa Świątkowska </w:t>
      </w:r>
    </w:p>
    <w:p w14:paraId="3337BC3F" w14:textId="7C3D851D" w:rsidR="00A93038" w:rsidRDefault="00A93038" w:rsidP="00A93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25458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EAB3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95CEF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63DEF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44A9A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6AC60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F4091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90CBE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30B00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61603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4719B" w14:textId="77777777" w:rsidR="00B64F18" w:rsidRDefault="005522AE" w:rsidP="00A93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F4DA8C" w14:textId="77777777" w:rsidR="00B64F18" w:rsidRDefault="00B64F18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A2E78" w14:textId="1AD1AA24" w:rsidR="005522AE" w:rsidRDefault="005522AE" w:rsidP="00A93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Uzasadnienie </w:t>
      </w:r>
    </w:p>
    <w:p w14:paraId="44705B1E" w14:textId="549E0B2F" w:rsidR="00D3572E" w:rsidRDefault="005522AE" w:rsidP="00B64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64F18">
        <w:rPr>
          <w:rFonts w:ascii="Times New Roman" w:hAnsi="Times New Roman" w:cs="Times New Roman"/>
          <w:sz w:val="24"/>
          <w:szCs w:val="24"/>
        </w:rPr>
        <w:t>dniu 1 września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64F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="00B64F18">
        <w:rPr>
          <w:rFonts w:ascii="Times New Roman" w:hAnsi="Times New Roman" w:cs="Times New Roman"/>
          <w:sz w:val="24"/>
          <w:szCs w:val="24"/>
        </w:rPr>
        <w:t>Rada Gminy Iłowo – Osada podjęła uchwałę nr LXIV/444/23</w:t>
      </w:r>
      <w:r w:rsidR="00980163">
        <w:rPr>
          <w:rFonts w:ascii="Times New Roman" w:hAnsi="Times New Roman" w:cs="Times New Roman"/>
          <w:sz w:val="24"/>
          <w:szCs w:val="24"/>
        </w:rPr>
        <w:t xml:space="preserve"> w sprawie wyrażenie zgody na utworzenie i przystąpienie Gminy Iłowo – Osada do Działdowskiego Klastra Energii. </w:t>
      </w:r>
    </w:p>
    <w:p w14:paraId="38A8377B" w14:textId="1C34119A" w:rsidR="00980163" w:rsidRDefault="00980163" w:rsidP="00B64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mocy przedmiotowej uchwały w dniu 11 września 2023 r. w Działdowie zostało podpisane porozumienie o ustanowieniu Klastra Energii pn. Działdowski Klaster Energii</w:t>
      </w:r>
      <w:r w:rsidR="009E755A">
        <w:rPr>
          <w:rFonts w:ascii="Times New Roman" w:hAnsi="Times New Roman" w:cs="Times New Roman"/>
          <w:sz w:val="24"/>
          <w:szCs w:val="24"/>
        </w:rPr>
        <w:t xml:space="preserve"> pomiędzy Powiatem Działdowskim, Gminą – Miasto Działdowo, Gminą Działdowo, Gminą Iłowo – Osada, Gminą Płośnica, Dekorglass Działdowo S.A., HEINZ-GLAS Działdowo Sp. z o.o., Przedsiębiorstwem Ciepłowniczym Sp. z o.o., Przedsiębiorstwem Gospodarki Komunalnej i Mieszkaniowej Sp. z o.o., Warmińsko – Mazurskim Koordynatorem Klastrów Sp. z o.o. </w:t>
      </w:r>
    </w:p>
    <w:p w14:paraId="193DA44E" w14:textId="5AE1A3EF" w:rsidR="004068E5" w:rsidRDefault="004068E5" w:rsidP="00B64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Ideą przystąpienia Gminy do Klastra było podjęcie współpracy w zakresie rozwoju lokalnej energetyki, zwiększenia bezpieczeństwa energetycznego oraz realizacji wspólnych przedsięwzięć związanych z wytarzaniem, dystrybucją i wykorzystaniem energii. </w:t>
      </w:r>
    </w:p>
    <w:p w14:paraId="467B3B4B" w14:textId="21CC3BFE" w:rsidR="004068E5" w:rsidRDefault="004068E5" w:rsidP="00B64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blisko dwóch latach funkcjonowania Działdowskiego Klastra Energii nie zostały osiągnięte zakładane efekty współpracy. W okresie uczestnictwa Gminy w Klastrze nie zrealizowano przedsięwzięć przynoszących wymiernych korzyści dla Gminy Iłowo – Osada. Dodatkowo, planowana zmiana operatora Klastra wiąże się z koniecznością ponoszenia przez uczestników dodatkowych kosztów</w:t>
      </w:r>
      <w:r w:rsidR="002F2C51">
        <w:rPr>
          <w:rFonts w:ascii="Times New Roman" w:hAnsi="Times New Roman" w:cs="Times New Roman"/>
          <w:sz w:val="24"/>
          <w:szCs w:val="24"/>
        </w:rPr>
        <w:t xml:space="preserve"> w wysokości około 12 000 zł rocznie. W ocenie Gminy dalsze uczestnictwo w strukturze Klastra, przy braku wymiernych efektów jego działalności, jest ekonomicznie nieuzasadnione.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A2C62" w14:textId="17654617" w:rsidR="009E755A" w:rsidRPr="008906BC" w:rsidRDefault="009E755A" w:rsidP="00B64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A9600C">
        <w:rPr>
          <w:rFonts w:ascii="Times New Roman" w:hAnsi="Times New Roman" w:cs="Times New Roman"/>
          <w:sz w:val="24"/>
          <w:szCs w:val="24"/>
        </w:rPr>
        <w:t xml:space="preserve">2 ust. 2 Regulaminu Klastra Energii pn. Działdowski Klaster Energii Każdy z Partnerów może wystąpić z Klastra, składając w formie pisemnej oświadczenie o wypowiedzeniu Porozumienia z zachowaniem trzymiesięcznego okresu wypowiedzenia. </w:t>
      </w:r>
    </w:p>
    <w:p w14:paraId="1BF375B2" w14:textId="66B9621A" w:rsidR="008906BC" w:rsidRPr="00D7028D" w:rsidRDefault="002F2C51" w:rsidP="00D70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Mając na uwadze brak oczekiwanych rezultatów działalności Klastra oraz konieczność racjonalnego gospodarowania środkami publicznymi, podjęcie uchwały w sprawie wyrażenia zgody na wystąpienie Gminy Iłowo – Osada z Działdowskiego Klastra Energii jest zasadne, </w:t>
      </w:r>
    </w:p>
    <w:p w14:paraId="78571B0C" w14:textId="6EE84B53" w:rsidR="000C022E" w:rsidRPr="00A93038" w:rsidRDefault="000C022E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022E" w:rsidRPr="00A9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0A26"/>
    <w:multiLevelType w:val="hybridMultilevel"/>
    <w:tmpl w:val="4E84A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5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8A"/>
    <w:rsid w:val="000355F4"/>
    <w:rsid w:val="000C022E"/>
    <w:rsid w:val="00182A7B"/>
    <w:rsid w:val="00247672"/>
    <w:rsid w:val="002E3B3F"/>
    <w:rsid w:val="002F2C51"/>
    <w:rsid w:val="00314563"/>
    <w:rsid w:val="00360441"/>
    <w:rsid w:val="003C5215"/>
    <w:rsid w:val="0040168A"/>
    <w:rsid w:val="00405E57"/>
    <w:rsid w:val="004068E5"/>
    <w:rsid w:val="004170BD"/>
    <w:rsid w:val="00457391"/>
    <w:rsid w:val="00482F0C"/>
    <w:rsid w:val="005466F0"/>
    <w:rsid w:val="005522AE"/>
    <w:rsid w:val="005B0F49"/>
    <w:rsid w:val="00604B61"/>
    <w:rsid w:val="006874E8"/>
    <w:rsid w:val="00777BDA"/>
    <w:rsid w:val="00821386"/>
    <w:rsid w:val="00837A4D"/>
    <w:rsid w:val="008818BA"/>
    <w:rsid w:val="008906BC"/>
    <w:rsid w:val="008C60AA"/>
    <w:rsid w:val="00953060"/>
    <w:rsid w:val="00970D9C"/>
    <w:rsid w:val="00972613"/>
    <w:rsid w:val="00980163"/>
    <w:rsid w:val="009E755A"/>
    <w:rsid w:val="00A454EB"/>
    <w:rsid w:val="00A93038"/>
    <w:rsid w:val="00A9424C"/>
    <w:rsid w:val="00A9600C"/>
    <w:rsid w:val="00AE3AA6"/>
    <w:rsid w:val="00B503A1"/>
    <w:rsid w:val="00B64F18"/>
    <w:rsid w:val="00B95518"/>
    <w:rsid w:val="00BF7A4E"/>
    <w:rsid w:val="00C44862"/>
    <w:rsid w:val="00CC337C"/>
    <w:rsid w:val="00D3572E"/>
    <w:rsid w:val="00D54BD3"/>
    <w:rsid w:val="00D7028D"/>
    <w:rsid w:val="00E92EAE"/>
    <w:rsid w:val="00EE7E56"/>
    <w:rsid w:val="00F0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F844"/>
  <w15:chartTrackingRefBased/>
  <w15:docId w15:val="{5C97A947-BC60-46FF-8DA7-AA73A29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68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702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WiceWójt</cp:lastModifiedBy>
  <cp:revision>3</cp:revision>
  <cp:lastPrinted>2026-02-26T10:33:00Z</cp:lastPrinted>
  <dcterms:created xsi:type="dcterms:W3CDTF">2026-06-03T10:06:00Z</dcterms:created>
  <dcterms:modified xsi:type="dcterms:W3CDTF">2026-06-03T10:31:00Z</dcterms:modified>
</cp:coreProperties>
</file>